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04" w:rsidRPr="0061219E" w:rsidRDefault="00880604" w:rsidP="0065623B">
      <w:pPr>
        <w:jc w:val="center"/>
        <w:rPr>
          <w:rFonts w:ascii="Comic Sans MS" w:hAnsi="Comic Sans MS"/>
          <w:b/>
        </w:rPr>
      </w:pPr>
      <w:smartTag w:uri="urn:schemas-microsoft-com:office:smarttags" w:element="place">
        <w:smartTag w:uri="urn:schemas-microsoft-com:office:smarttags" w:element="PlaceName">
          <w:r w:rsidRPr="0061219E">
            <w:rPr>
              <w:rFonts w:ascii="Comic Sans MS" w:hAnsi="Comic Sans MS"/>
              <w:b/>
            </w:rPr>
            <w:t>Westgate</w:t>
          </w:r>
        </w:smartTag>
        <w:r w:rsidRPr="0061219E">
          <w:rPr>
            <w:rFonts w:ascii="Comic Sans MS" w:hAnsi="Comic Sans MS"/>
            <w:b/>
          </w:rPr>
          <w:t xml:space="preserve"> </w:t>
        </w:r>
        <w:smartTag w:uri="urn:schemas-microsoft-com:office:smarttags" w:element="PlaceType">
          <w:r w:rsidRPr="0061219E">
            <w:rPr>
              <w:rFonts w:ascii="Comic Sans MS" w:hAnsi="Comic Sans MS"/>
              <w:b/>
            </w:rPr>
            <w:t>School</w:t>
          </w:r>
        </w:smartTag>
      </w:smartTag>
      <w:r w:rsidRPr="0061219E">
        <w:rPr>
          <w:rFonts w:ascii="Comic Sans MS" w:hAnsi="Comic Sans MS"/>
          <w:b/>
        </w:rPr>
        <w:t xml:space="preserve"> Curriculum</w:t>
      </w:r>
      <w:r w:rsidR="00F9676D">
        <w:rPr>
          <w:rFonts w:ascii="Comic Sans MS" w:hAnsi="Comic Sans MS"/>
          <w:b/>
        </w:rPr>
        <w:t xml:space="preserve"> - Y3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883"/>
        <w:gridCol w:w="1883"/>
        <w:gridCol w:w="1883"/>
        <w:gridCol w:w="1884"/>
        <w:gridCol w:w="1883"/>
        <w:gridCol w:w="1883"/>
        <w:gridCol w:w="1884"/>
      </w:tblGrid>
      <w:tr w:rsidR="00880604" w:rsidRPr="0061219E" w:rsidTr="0098705A">
        <w:tc>
          <w:tcPr>
            <w:tcW w:w="15276" w:type="dxa"/>
            <w:gridSpan w:val="8"/>
          </w:tcPr>
          <w:p w:rsidR="00880604" w:rsidRPr="0061219E" w:rsidRDefault="00880604" w:rsidP="0098705A">
            <w:pPr>
              <w:spacing w:after="0" w:line="240" w:lineRule="auto"/>
              <w:jc w:val="center"/>
              <w:rPr>
                <w:rFonts w:ascii="Comic Sans MS" w:hAnsi="Comic Sans MS"/>
                <w:b/>
              </w:rPr>
            </w:pPr>
            <w:r w:rsidRPr="0061219E">
              <w:rPr>
                <w:rFonts w:ascii="Comic Sans MS" w:hAnsi="Comic Sans MS"/>
                <w:b/>
              </w:rPr>
              <w:t>Our Aims</w:t>
            </w:r>
          </w:p>
        </w:tc>
      </w:tr>
      <w:tr w:rsidR="00880604" w:rsidRPr="0061219E" w:rsidTr="0098705A">
        <w:tc>
          <w:tcPr>
            <w:tcW w:w="2093" w:type="dxa"/>
          </w:tcPr>
          <w:p w:rsidR="00880604" w:rsidRPr="0061219E" w:rsidRDefault="00880604" w:rsidP="0098705A">
            <w:pPr>
              <w:spacing w:after="0" w:line="240" w:lineRule="auto"/>
              <w:rPr>
                <w:rFonts w:ascii="Comic Sans MS" w:hAnsi="Comic Sans MS"/>
              </w:rPr>
            </w:pPr>
            <w:r w:rsidRPr="0061219E">
              <w:rPr>
                <w:rFonts w:ascii="Comic Sans MS" w:hAnsi="Comic Sans MS"/>
                <w:b/>
              </w:rPr>
              <w:t>Be knowledgeable</w:t>
            </w:r>
            <w:r w:rsidRPr="0061219E">
              <w:rPr>
                <w:rFonts w:ascii="Comic Sans MS" w:hAnsi="Comic Sans MS"/>
              </w:rPr>
              <w:t xml:space="preserve"> </w:t>
            </w:r>
          </w:p>
          <w:p w:rsidR="00880604" w:rsidRPr="0061219E" w:rsidRDefault="00880604" w:rsidP="0098705A">
            <w:pPr>
              <w:spacing w:after="0" w:line="240" w:lineRule="auto"/>
              <w:rPr>
                <w:rFonts w:ascii="Comic Sans MS" w:hAnsi="Comic Sans MS"/>
              </w:rPr>
            </w:pPr>
            <w:r w:rsidRPr="0061219E">
              <w:rPr>
                <w:rFonts w:ascii="Comic Sans MS" w:hAnsi="Comic Sans MS"/>
              </w:rPr>
              <w:t>to have a secure understanding of English and Maths (at the expected levels) &amp; general knowledge to equip themselves for living in a changing world</w:t>
            </w:r>
          </w:p>
          <w:p w:rsidR="00880604" w:rsidRPr="0061219E" w:rsidRDefault="00880604" w:rsidP="0098705A">
            <w:pPr>
              <w:spacing w:after="0" w:line="240" w:lineRule="auto"/>
              <w:rPr>
                <w:rFonts w:ascii="Comic Sans MS" w:hAnsi="Comic Sans MS"/>
              </w:rPr>
            </w:pPr>
          </w:p>
        </w:tc>
        <w:tc>
          <w:tcPr>
            <w:tcW w:w="1883" w:type="dxa"/>
          </w:tcPr>
          <w:p w:rsidR="00880604" w:rsidRPr="0061219E" w:rsidRDefault="00880604" w:rsidP="0098705A">
            <w:pPr>
              <w:spacing w:after="0" w:line="240" w:lineRule="auto"/>
              <w:rPr>
                <w:rFonts w:ascii="Comic Sans MS" w:hAnsi="Comic Sans MS"/>
                <w:b/>
              </w:rPr>
            </w:pPr>
            <w:r w:rsidRPr="0061219E">
              <w:rPr>
                <w:rFonts w:ascii="Comic Sans MS" w:hAnsi="Comic Sans MS"/>
                <w:b/>
              </w:rPr>
              <w:t>Be positive</w:t>
            </w:r>
          </w:p>
          <w:p w:rsidR="00880604" w:rsidRPr="0061219E" w:rsidRDefault="00880604" w:rsidP="0098705A">
            <w:pPr>
              <w:spacing w:after="0" w:line="240" w:lineRule="auto"/>
              <w:rPr>
                <w:rFonts w:ascii="Comic Sans MS" w:hAnsi="Comic Sans MS"/>
              </w:rPr>
            </w:pPr>
            <w:r w:rsidRPr="0061219E">
              <w:rPr>
                <w:rFonts w:ascii="Comic Sans MS" w:hAnsi="Comic Sans MS"/>
              </w:rPr>
              <w:t xml:space="preserve">to take the best from every experience and share this enthusiasm </w:t>
            </w:r>
          </w:p>
          <w:p w:rsidR="00880604" w:rsidRPr="0061219E" w:rsidRDefault="00880604" w:rsidP="0098705A">
            <w:pPr>
              <w:spacing w:after="0" w:line="240" w:lineRule="auto"/>
              <w:rPr>
                <w:rFonts w:ascii="Comic Sans MS" w:hAnsi="Comic Sans MS"/>
              </w:rPr>
            </w:pPr>
          </w:p>
        </w:tc>
        <w:tc>
          <w:tcPr>
            <w:tcW w:w="1883" w:type="dxa"/>
          </w:tcPr>
          <w:p w:rsidR="00880604" w:rsidRPr="0061219E" w:rsidRDefault="00880604" w:rsidP="0098705A">
            <w:pPr>
              <w:spacing w:after="0" w:line="240" w:lineRule="auto"/>
              <w:rPr>
                <w:rFonts w:ascii="Comic Sans MS" w:hAnsi="Comic Sans MS"/>
                <w:b/>
              </w:rPr>
            </w:pPr>
            <w:r w:rsidRPr="0061219E">
              <w:rPr>
                <w:rFonts w:ascii="Comic Sans MS" w:hAnsi="Comic Sans MS"/>
                <w:b/>
              </w:rPr>
              <w:t>Be creative</w:t>
            </w:r>
          </w:p>
          <w:p w:rsidR="00880604" w:rsidRPr="0061219E" w:rsidRDefault="00880604" w:rsidP="0098705A">
            <w:pPr>
              <w:spacing w:after="0" w:line="240" w:lineRule="auto"/>
              <w:rPr>
                <w:rFonts w:ascii="Comic Sans MS" w:hAnsi="Comic Sans MS"/>
              </w:rPr>
            </w:pPr>
            <w:r w:rsidRPr="0061219E">
              <w:rPr>
                <w:rFonts w:ascii="Comic Sans MS" w:hAnsi="Comic Sans MS"/>
              </w:rPr>
              <w:t>to be open-minded, imaginative learners who believe anything is possible</w:t>
            </w:r>
          </w:p>
          <w:p w:rsidR="00880604" w:rsidRPr="0061219E" w:rsidRDefault="00880604" w:rsidP="0098705A">
            <w:pPr>
              <w:spacing w:after="0" w:line="240" w:lineRule="auto"/>
              <w:rPr>
                <w:rFonts w:ascii="Comic Sans MS" w:hAnsi="Comic Sans MS"/>
              </w:rPr>
            </w:pPr>
          </w:p>
        </w:tc>
        <w:tc>
          <w:tcPr>
            <w:tcW w:w="1883" w:type="dxa"/>
          </w:tcPr>
          <w:p w:rsidR="00880604" w:rsidRPr="0061219E" w:rsidRDefault="00880604" w:rsidP="0098705A">
            <w:pPr>
              <w:spacing w:after="0" w:line="240" w:lineRule="auto"/>
              <w:rPr>
                <w:rFonts w:ascii="Comic Sans MS" w:hAnsi="Comic Sans MS"/>
                <w:b/>
              </w:rPr>
            </w:pPr>
            <w:r w:rsidRPr="0061219E">
              <w:rPr>
                <w:rFonts w:ascii="Comic Sans MS" w:hAnsi="Comic Sans MS"/>
                <w:b/>
              </w:rPr>
              <w:t>Be reflective</w:t>
            </w:r>
          </w:p>
          <w:p w:rsidR="00880604" w:rsidRPr="0061219E" w:rsidRDefault="00880604" w:rsidP="0098705A">
            <w:pPr>
              <w:spacing w:after="0" w:line="240" w:lineRule="auto"/>
              <w:rPr>
                <w:rFonts w:ascii="Comic Sans MS" w:hAnsi="Comic Sans MS"/>
              </w:rPr>
            </w:pPr>
            <w:r w:rsidRPr="0061219E">
              <w:rPr>
                <w:rFonts w:ascii="Comic Sans MS" w:hAnsi="Comic Sans MS"/>
              </w:rPr>
              <w:t xml:space="preserve">to think deeply about the impact of what they do and say on people around them and their world </w:t>
            </w:r>
          </w:p>
          <w:p w:rsidR="00880604" w:rsidRPr="0061219E" w:rsidRDefault="00880604" w:rsidP="0098705A">
            <w:pPr>
              <w:spacing w:after="0" w:line="240" w:lineRule="auto"/>
              <w:rPr>
                <w:rFonts w:ascii="Comic Sans MS" w:hAnsi="Comic Sans MS"/>
              </w:rPr>
            </w:pPr>
          </w:p>
        </w:tc>
        <w:tc>
          <w:tcPr>
            <w:tcW w:w="1884" w:type="dxa"/>
          </w:tcPr>
          <w:p w:rsidR="00880604" w:rsidRPr="0061219E" w:rsidRDefault="00880604" w:rsidP="0098705A">
            <w:pPr>
              <w:spacing w:after="0" w:line="240" w:lineRule="auto"/>
              <w:rPr>
                <w:rFonts w:ascii="Comic Sans MS" w:hAnsi="Comic Sans MS"/>
              </w:rPr>
            </w:pPr>
            <w:r w:rsidRPr="0061219E">
              <w:rPr>
                <w:rFonts w:ascii="Comic Sans MS" w:hAnsi="Comic Sans MS"/>
                <w:b/>
              </w:rPr>
              <w:t>Be collaborative</w:t>
            </w:r>
          </w:p>
          <w:p w:rsidR="00880604" w:rsidRPr="0061219E" w:rsidRDefault="00880604" w:rsidP="0098705A">
            <w:pPr>
              <w:spacing w:after="0" w:line="240" w:lineRule="auto"/>
              <w:rPr>
                <w:rFonts w:ascii="Comic Sans MS" w:hAnsi="Comic Sans MS"/>
              </w:rPr>
            </w:pPr>
            <w:r w:rsidRPr="0061219E">
              <w:rPr>
                <w:rFonts w:ascii="Comic Sans MS" w:hAnsi="Comic Sans MS"/>
              </w:rPr>
              <w:t>to work together towards a common goal, sharing ideas and responsibilities in a respectful way</w:t>
            </w:r>
          </w:p>
          <w:p w:rsidR="00880604" w:rsidRPr="0061219E" w:rsidRDefault="00880604" w:rsidP="0098705A">
            <w:pPr>
              <w:spacing w:after="0" w:line="240" w:lineRule="auto"/>
              <w:rPr>
                <w:rFonts w:ascii="Comic Sans MS" w:hAnsi="Comic Sans MS"/>
              </w:rPr>
            </w:pPr>
          </w:p>
        </w:tc>
        <w:tc>
          <w:tcPr>
            <w:tcW w:w="1883" w:type="dxa"/>
          </w:tcPr>
          <w:p w:rsidR="00880604" w:rsidRPr="0061219E" w:rsidRDefault="00880604" w:rsidP="0098705A">
            <w:pPr>
              <w:spacing w:after="0" w:line="240" w:lineRule="auto"/>
              <w:rPr>
                <w:rFonts w:ascii="Comic Sans MS" w:hAnsi="Comic Sans MS"/>
                <w:b/>
              </w:rPr>
            </w:pPr>
            <w:r w:rsidRPr="0061219E">
              <w:rPr>
                <w:rFonts w:ascii="Comic Sans MS" w:hAnsi="Comic Sans MS"/>
                <w:b/>
              </w:rPr>
              <w:t xml:space="preserve">Be ambitious </w:t>
            </w:r>
          </w:p>
          <w:p w:rsidR="00880604" w:rsidRPr="0061219E" w:rsidRDefault="00880604" w:rsidP="0098705A">
            <w:pPr>
              <w:spacing w:after="0" w:line="240" w:lineRule="auto"/>
              <w:rPr>
                <w:rFonts w:ascii="Comic Sans MS" w:hAnsi="Comic Sans MS"/>
              </w:rPr>
            </w:pPr>
            <w:r w:rsidRPr="0061219E">
              <w:rPr>
                <w:rFonts w:ascii="Comic Sans MS" w:hAnsi="Comic Sans MS"/>
              </w:rPr>
              <w:t>to aim high and believe in yourself</w:t>
            </w:r>
          </w:p>
          <w:p w:rsidR="00880604" w:rsidRPr="0061219E" w:rsidRDefault="00880604" w:rsidP="0098705A">
            <w:pPr>
              <w:spacing w:after="0" w:line="240" w:lineRule="auto"/>
              <w:rPr>
                <w:rFonts w:ascii="Comic Sans MS" w:hAnsi="Comic Sans MS"/>
              </w:rPr>
            </w:pPr>
          </w:p>
        </w:tc>
        <w:tc>
          <w:tcPr>
            <w:tcW w:w="1883" w:type="dxa"/>
          </w:tcPr>
          <w:p w:rsidR="00880604" w:rsidRPr="0061219E" w:rsidRDefault="00880604" w:rsidP="0098705A">
            <w:pPr>
              <w:spacing w:after="0" w:line="240" w:lineRule="auto"/>
              <w:rPr>
                <w:rFonts w:ascii="Comic Sans MS" w:hAnsi="Comic Sans MS"/>
                <w:b/>
              </w:rPr>
            </w:pPr>
            <w:r w:rsidRPr="0061219E">
              <w:rPr>
                <w:rFonts w:ascii="Comic Sans MS" w:hAnsi="Comic Sans MS"/>
                <w:b/>
              </w:rPr>
              <w:t>Be curious</w:t>
            </w:r>
          </w:p>
          <w:p w:rsidR="00880604" w:rsidRPr="0061219E" w:rsidRDefault="00880604" w:rsidP="0098705A">
            <w:pPr>
              <w:spacing w:after="0" w:line="240" w:lineRule="auto"/>
              <w:rPr>
                <w:rFonts w:ascii="Comic Sans MS" w:hAnsi="Comic Sans MS"/>
              </w:rPr>
            </w:pPr>
            <w:r w:rsidRPr="0061219E">
              <w:rPr>
                <w:rFonts w:ascii="Comic Sans MS" w:hAnsi="Comic Sans MS"/>
              </w:rPr>
              <w:t>to ask questions to satisfy their thirst for knowledge and drive forward their imagination</w:t>
            </w:r>
          </w:p>
          <w:p w:rsidR="00880604" w:rsidRPr="0061219E" w:rsidRDefault="00880604" w:rsidP="0098705A">
            <w:pPr>
              <w:spacing w:after="0" w:line="240" w:lineRule="auto"/>
              <w:rPr>
                <w:rFonts w:ascii="Comic Sans MS" w:hAnsi="Comic Sans MS"/>
              </w:rPr>
            </w:pPr>
          </w:p>
        </w:tc>
        <w:tc>
          <w:tcPr>
            <w:tcW w:w="1884" w:type="dxa"/>
          </w:tcPr>
          <w:p w:rsidR="00880604" w:rsidRPr="0061219E" w:rsidRDefault="00880604" w:rsidP="0098705A">
            <w:pPr>
              <w:spacing w:after="0" w:line="240" w:lineRule="auto"/>
              <w:rPr>
                <w:rFonts w:ascii="Comic Sans MS" w:hAnsi="Comic Sans MS"/>
              </w:rPr>
            </w:pPr>
            <w:r w:rsidRPr="0061219E">
              <w:rPr>
                <w:rFonts w:ascii="Comic Sans MS" w:hAnsi="Comic Sans MS"/>
                <w:b/>
              </w:rPr>
              <w:t>Be adventurous</w:t>
            </w:r>
            <w:r w:rsidRPr="0061219E">
              <w:rPr>
                <w:rFonts w:ascii="Comic Sans MS" w:hAnsi="Comic Sans MS"/>
              </w:rPr>
              <w:t xml:space="preserve"> take a risk, challenge yourself and work outside your comfort zone.</w:t>
            </w:r>
          </w:p>
          <w:p w:rsidR="00880604" w:rsidRPr="0061219E" w:rsidRDefault="00880604" w:rsidP="0098705A">
            <w:pPr>
              <w:spacing w:after="0" w:line="240" w:lineRule="auto"/>
              <w:rPr>
                <w:rFonts w:ascii="Comic Sans MS" w:hAnsi="Comic Sans MS"/>
              </w:rPr>
            </w:pPr>
          </w:p>
        </w:tc>
      </w:tr>
    </w:tbl>
    <w:p w:rsidR="00880604" w:rsidRPr="0061219E" w:rsidRDefault="00880604">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880604" w:rsidRPr="0061219E" w:rsidTr="0098705A">
        <w:tc>
          <w:tcPr>
            <w:tcW w:w="15352" w:type="dxa"/>
            <w:gridSpan w:val="2"/>
          </w:tcPr>
          <w:p w:rsidR="00880604" w:rsidRPr="0061219E" w:rsidRDefault="00880604" w:rsidP="0098705A">
            <w:pPr>
              <w:spacing w:after="0" w:line="240" w:lineRule="auto"/>
              <w:jc w:val="center"/>
              <w:rPr>
                <w:rFonts w:ascii="Comic Sans MS" w:hAnsi="Comic Sans MS"/>
                <w:b/>
              </w:rPr>
            </w:pPr>
            <w:r w:rsidRPr="0061219E">
              <w:rPr>
                <w:rFonts w:ascii="Comic Sans MS" w:hAnsi="Comic Sans MS"/>
                <w:b/>
              </w:rPr>
              <w:t>Westgate’s Non-negotiables</w:t>
            </w:r>
          </w:p>
        </w:tc>
      </w:tr>
      <w:tr w:rsidR="00880604" w:rsidRPr="0061219E" w:rsidTr="0098705A">
        <w:tc>
          <w:tcPr>
            <w:tcW w:w="7676" w:type="dxa"/>
          </w:tcPr>
          <w:p w:rsidR="00880604" w:rsidRPr="0061219E" w:rsidRDefault="00880604" w:rsidP="0098705A">
            <w:pPr>
              <w:spacing w:after="0" w:line="240" w:lineRule="auto"/>
              <w:rPr>
                <w:rFonts w:ascii="Comic Sans MS" w:hAnsi="Comic Sans MS"/>
                <w:b/>
              </w:rPr>
            </w:pPr>
            <w:r w:rsidRPr="0061219E">
              <w:rPr>
                <w:rFonts w:ascii="Comic Sans MS" w:hAnsi="Comic Sans MS"/>
                <w:b/>
              </w:rPr>
              <w:t>Experiences</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Attend the theatre (at least once per KS)</w:t>
            </w:r>
            <w:r w:rsidRPr="0061219E">
              <w:rPr>
                <w:rFonts w:ascii="Comic Sans MS" w:hAnsi="Comic Sans MS"/>
              </w:rPr>
              <w:tab/>
            </w:r>
            <w:r w:rsidRPr="0061219E">
              <w:rPr>
                <w:rFonts w:ascii="Comic Sans MS" w:hAnsi="Comic Sans MS"/>
              </w:rPr>
              <w:tab/>
            </w:r>
            <w:r w:rsidRPr="0061219E">
              <w:rPr>
                <w:rFonts w:ascii="Comic Sans MS" w:hAnsi="Comic Sans MS"/>
              </w:rPr>
              <w:tab/>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Visit the local library (at least once per year)</w:t>
            </w:r>
            <w:r w:rsidRPr="0061219E">
              <w:rPr>
                <w:rFonts w:ascii="Comic Sans MS" w:hAnsi="Comic Sans MS"/>
              </w:rPr>
              <w:tab/>
            </w:r>
            <w:r w:rsidRPr="0061219E">
              <w:rPr>
                <w:rFonts w:ascii="Comic Sans MS" w:hAnsi="Comic Sans MS"/>
              </w:rPr>
              <w:tab/>
            </w:r>
            <w:r w:rsidRPr="0061219E">
              <w:rPr>
                <w:rFonts w:ascii="Comic Sans MS" w:hAnsi="Comic Sans MS"/>
              </w:rPr>
              <w:tab/>
            </w:r>
            <w:r w:rsidRPr="0061219E">
              <w:rPr>
                <w:rFonts w:ascii="Comic Sans MS" w:hAnsi="Comic Sans MS"/>
              </w:rPr>
              <w:tab/>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Go to the museum (at least once per KS)</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Present or perform (at least once per term)</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Visit the beach (at least once per KS)</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Do adventurous outdoor activities (at least once per year)</w:t>
            </w:r>
            <w:r w:rsidRPr="0061219E">
              <w:rPr>
                <w:rFonts w:ascii="Comic Sans MS" w:hAnsi="Comic Sans MS"/>
              </w:rPr>
              <w:tab/>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 xml:space="preserve">See a pantomime (at least once in their school life) </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Plan a food shopping trip – decide on a meal, make a list of ingredients, budget for it, use money... (at least once per year)</w:t>
            </w:r>
            <w:r w:rsidRPr="0061219E">
              <w:rPr>
                <w:rFonts w:ascii="Comic Sans MS" w:hAnsi="Comic Sans MS"/>
              </w:rPr>
              <w:tab/>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Volunteer their time in the community (at least once per year)</w:t>
            </w:r>
            <w:r w:rsidRPr="0061219E">
              <w:rPr>
                <w:rFonts w:ascii="Comic Sans MS" w:hAnsi="Comic Sans MS"/>
              </w:rPr>
              <w:tab/>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Do things to support a local charity (at least once per year)</w:t>
            </w:r>
            <w:r w:rsidRPr="0061219E">
              <w:rPr>
                <w:rFonts w:ascii="Comic Sans MS" w:hAnsi="Comic Sans MS"/>
              </w:rPr>
              <w:tab/>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Ride a bike (learn in F/KS1, practice (at least once per year)</w:t>
            </w:r>
            <w:r w:rsidRPr="0061219E">
              <w:rPr>
                <w:rFonts w:ascii="Comic Sans MS" w:hAnsi="Comic Sans MS"/>
              </w:rPr>
              <w:tab/>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lastRenderedPageBreak/>
              <w:t>Be part of a team (daily)</w:t>
            </w:r>
          </w:p>
          <w:p w:rsidR="00880604" w:rsidRPr="0061219E" w:rsidRDefault="00880604" w:rsidP="0098705A">
            <w:pPr>
              <w:pStyle w:val="ListParagraph"/>
              <w:spacing w:after="0" w:line="240" w:lineRule="auto"/>
              <w:rPr>
                <w:rFonts w:ascii="Comic Sans MS" w:hAnsi="Comic Sans MS"/>
              </w:rPr>
            </w:pPr>
          </w:p>
        </w:tc>
        <w:tc>
          <w:tcPr>
            <w:tcW w:w="7676" w:type="dxa"/>
          </w:tcPr>
          <w:p w:rsidR="00880604" w:rsidRPr="0061219E" w:rsidRDefault="00880604" w:rsidP="0098705A">
            <w:pPr>
              <w:spacing w:after="0" w:line="240" w:lineRule="auto"/>
              <w:rPr>
                <w:rFonts w:ascii="Comic Sans MS" w:hAnsi="Comic Sans MS"/>
                <w:b/>
              </w:rPr>
            </w:pPr>
            <w:r w:rsidRPr="0061219E">
              <w:rPr>
                <w:rFonts w:ascii="Comic Sans MS" w:hAnsi="Comic Sans MS"/>
                <w:b/>
              </w:rPr>
              <w:lastRenderedPageBreak/>
              <w:t>Knowledge / skills</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Road safety – crossing the road, cycling on roads, using crossings..etc</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How to live active healthy lives – understanding the importance of diet, exercise and hygiene</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Basic skills in literacy and numeracy – how to write letters, apply for jobs, fill in forms...etc</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Cooking healthy affordable meals</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Playing a musical instrument</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How to swim</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 xml:space="preserve">Good knowledge / understanding of ICT </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How to hold conversations – including on the phone</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The career options available to them and what is needed for each</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Money management – being able to budget</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lastRenderedPageBreak/>
              <w:t>Knowledge of manners – being punctual, polite, table manners...etc</w:t>
            </w:r>
          </w:p>
          <w:p w:rsidR="00880604" w:rsidRPr="0061219E" w:rsidRDefault="00880604" w:rsidP="0098705A">
            <w:pPr>
              <w:pStyle w:val="ListParagraph"/>
              <w:numPr>
                <w:ilvl w:val="0"/>
                <w:numId w:val="5"/>
              </w:numPr>
              <w:spacing w:after="0" w:line="240" w:lineRule="auto"/>
              <w:rPr>
                <w:rFonts w:ascii="Comic Sans MS" w:hAnsi="Comic Sans MS"/>
              </w:rPr>
            </w:pPr>
            <w:r w:rsidRPr="0061219E">
              <w:rPr>
                <w:rFonts w:ascii="Comic Sans MS" w:hAnsi="Comic Sans MS"/>
              </w:rPr>
              <w:t>Knowing right from wrong</w:t>
            </w:r>
          </w:p>
        </w:tc>
      </w:tr>
    </w:tbl>
    <w:p w:rsidR="00880604" w:rsidRPr="0061219E" w:rsidRDefault="00880604">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8"/>
        <w:gridCol w:w="7334"/>
      </w:tblGrid>
      <w:tr w:rsidR="00880604" w:rsidRPr="0061219E" w:rsidTr="0098705A">
        <w:tc>
          <w:tcPr>
            <w:tcW w:w="15352" w:type="dxa"/>
            <w:gridSpan w:val="2"/>
          </w:tcPr>
          <w:p w:rsidR="00880604" w:rsidRPr="0061219E" w:rsidRDefault="00880604" w:rsidP="0098705A">
            <w:pPr>
              <w:spacing w:after="0" w:line="240" w:lineRule="auto"/>
              <w:jc w:val="center"/>
              <w:rPr>
                <w:rFonts w:ascii="Comic Sans MS" w:hAnsi="Comic Sans MS"/>
                <w:b/>
              </w:rPr>
            </w:pPr>
            <w:r w:rsidRPr="0061219E">
              <w:rPr>
                <w:rFonts w:ascii="Comic Sans MS" w:hAnsi="Comic Sans MS"/>
                <w:b/>
              </w:rPr>
              <w:t>Westgate’s Desirables</w:t>
            </w:r>
          </w:p>
        </w:tc>
      </w:tr>
      <w:tr w:rsidR="00880604" w:rsidRPr="0061219E" w:rsidTr="0098705A">
        <w:tc>
          <w:tcPr>
            <w:tcW w:w="8018" w:type="dxa"/>
          </w:tcPr>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See a live football/rugby…etc match (once per KS)</w:t>
            </w:r>
            <w:r w:rsidRPr="0061219E">
              <w:rPr>
                <w:rFonts w:ascii="Comic Sans MS" w:hAnsi="Comic Sans MS"/>
                <w:lang w:eastAsia="en-GB"/>
              </w:rPr>
              <w:tab/>
            </w:r>
            <w:r w:rsidRPr="0061219E">
              <w:rPr>
                <w:rFonts w:ascii="Comic Sans MS" w:hAnsi="Comic Sans MS"/>
                <w:lang w:eastAsia="en-GB"/>
              </w:rPr>
              <w:tab/>
            </w:r>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Visit the circus</w:t>
            </w:r>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Use public transport</w:t>
            </w:r>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Grow, cook and eat your food</w:t>
            </w:r>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 xml:space="preserve">Visit </w:t>
            </w:r>
            <w:smartTag w:uri="urn:schemas-microsoft-com:office:smarttags" w:element="place">
              <w:smartTag w:uri="urn:schemas-microsoft-com:office:smarttags" w:element="City">
                <w:r w:rsidRPr="0061219E">
                  <w:rPr>
                    <w:rFonts w:ascii="Comic Sans MS" w:hAnsi="Comic Sans MS"/>
                    <w:lang w:eastAsia="en-GB"/>
                  </w:rPr>
                  <w:t>London</w:t>
                </w:r>
              </w:smartTag>
            </w:smartTag>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Eat out in a proper restaurant</w:t>
            </w:r>
          </w:p>
        </w:tc>
        <w:tc>
          <w:tcPr>
            <w:tcW w:w="7334" w:type="dxa"/>
          </w:tcPr>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Go to the cinema</w:t>
            </w:r>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Visit a farm</w:t>
            </w:r>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Camp out overnight</w:t>
            </w:r>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Care for an animal</w:t>
            </w:r>
          </w:p>
          <w:p w:rsidR="00880604" w:rsidRPr="0061219E" w:rsidRDefault="00880604" w:rsidP="0098705A">
            <w:pPr>
              <w:numPr>
                <w:ilvl w:val="0"/>
                <w:numId w:val="7"/>
              </w:numPr>
              <w:spacing w:after="0" w:line="240" w:lineRule="auto"/>
              <w:contextualSpacing/>
              <w:rPr>
                <w:rFonts w:ascii="Comic Sans MS" w:hAnsi="Comic Sans MS"/>
                <w:lang w:eastAsia="en-GB"/>
              </w:rPr>
            </w:pPr>
            <w:r w:rsidRPr="0061219E">
              <w:rPr>
                <w:rFonts w:ascii="Comic Sans MS" w:hAnsi="Comic Sans MS"/>
                <w:lang w:eastAsia="en-GB"/>
              </w:rPr>
              <w:t xml:space="preserve">Go to the park </w:t>
            </w:r>
          </w:p>
          <w:p w:rsidR="00880604" w:rsidRPr="0061219E" w:rsidRDefault="00880604" w:rsidP="0098705A">
            <w:pPr>
              <w:pStyle w:val="ListParagraph"/>
              <w:numPr>
                <w:ilvl w:val="0"/>
                <w:numId w:val="7"/>
              </w:numPr>
              <w:spacing w:after="0" w:line="240" w:lineRule="auto"/>
              <w:rPr>
                <w:rFonts w:ascii="Comic Sans MS" w:hAnsi="Comic Sans MS"/>
              </w:rPr>
            </w:pPr>
            <w:r w:rsidRPr="0061219E">
              <w:rPr>
                <w:rFonts w:ascii="Comic Sans MS" w:hAnsi="Comic Sans MS"/>
                <w:lang w:eastAsia="en-GB"/>
              </w:rPr>
              <w:t>Make a den</w:t>
            </w:r>
          </w:p>
        </w:tc>
      </w:tr>
    </w:tbl>
    <w:p w:rsidR="00880604" w:rsidRPr="0061219E" w:rsidRDefault="00880604">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880604" w:rsidRPr="0061219E" w:rsidTr="0098705A">
        <w:tc>
          <w:tcPr>
            <w:tcW w:w="15352" w:type="dxa"/>
            <w:gridSpan w:val="2"/>
          </w:tcPr>
          <w:p w:rsidR="00880604" w:rsidRPr="0061219E" w:rsidRDefault="00880604" w:rsidP="0098705A">
            <w:pPr>
              <w:spacing w:after="0" w:line="240" w:lineRule="auto"/>
              <w:jc w:val="center"/>
              <w:rPr>
                <w:rFonts w:ascii="Comic Sans MS" w:hAnsi="Comic Sans MS"/>
                <w:b/>
              </w:rPr>
            </w:pPr>
            <w:r w:rsidRPr="0061219E">
              <w:rPr>
                <w:rFonts w:ascii="Comic Sans MS" w:hAnsi="Comic Sans MS"/>
                <w:b/>
              </w:rPr>
              <w:t>National Curriculum</w:t>
            </w:r>
          </w:p>
        </w:tc>
      </w:tr>
      <w:tr w:rsidR="00880604" w:rsidRPr="0061219E" w:rsidTr="0098705A">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t>English</w:t>
            </w:r>
          </w:p>
        </w:tc>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t>Maths</w:t>
            </w:r>
          </w:p>
        </w:tc>
      </w:tr>
      <w:tr w:rsidR="00880604" w:rsidRPr="0061219E" w:rsidTr="0098705A">
        <w:tc>
          <w:tcPr>
            <w:tcW w:w="7676" w:type="dxa"/>
          </w:tcPr>
          <w:p w:rsidR="00880604" w:rsidRPr="0061219E" w:rsidRDefault="00880604" w:rsidP="003955BC">
            <w:pPr>
              <w:shd w:val="clear" w:color="auto" w:fill="FFFFFF"/>
              <w:spacing w:after="0" w:line="240" w:lineRule="auto"/>
              <w:rPr>
                <w:rFonts w:ascii="Comic Sans MS" w:hAnsi="Comic Sans MS" w:cs="Arial"/>
                <w:color w:val="292929"/>
                <w:u w:val="single"/>
                <w:lang w:val="en-US"/>
              </w:rPr>
            </w:pPr>
            <w:r w:rsidRPr="0061219E">
              <w:rPr>
                <w:rFonts w:ascii="Comic Sans MS" w:hAnsi="Comic Sans MS" w:cs="Arial"/>
                <w:color w:val="292929"/>
                <w:u w:val="single"/>
                <w:lang w:val="en-US"/>
              </w:rPr>
              <w:t>Reading-word reading</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apply their growing knowledge of root words, prefixes and suffixes (etymology and morphology) as listed in - see </w:t>
            </w:r>
            <w:hyperlink r:id="rId5" w:history="1">
              <w:r w:rsidRPr="0061219E">
                <w:rPr>
                  <w:rFonts w:ascii="Comic Sans MS" w:hAnsi="Comic Sans MS" w:cs="Arial"/>
                  <w:color w:val="4C2C92"/>
                  <w:u w:val="single"/>
                  <w:lang w:val="en-US"/>
                </w:rPr>
                <w:t>English appendix 1</w:t>
              </w:r>
            </w:hyperlink>
            <w:r w:rsidRPr="0061219E">
              <w:rPr>
                <w:rFonts w:ascii="Comic Sans MS" w:hAnsi="Comic Sans MS" w:cs="Arial"/>
                <w:color w:val="292929"/>
                <w:lang w:val="en-US"/>
              </w:rPr>
              <w:t> , both to read aloud and to understand the meaning of new words they meet</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read further exception words, noting the unusual correspondences between spelling and sound, and where these occur in the word</w:t>
            </w:r>
          </w:p>
          <w:p w:rsidR="00880604" w:rsidRPr="0061219E" w:rsidRDefault="00880604" w:rsidP="00537DA9">
            <w:pPr>
              <w:shd w:val="clear" w:color="auto" w:fill="FFFFFF"/>
              <w:spacing w:after="0" w:line="240" w:lineRule="auto"/>
              <w:rPr>
                <w:rFonts w:ascii="Comic Sans MS" w:hAnsi="Comic Sans MS" w:cs="Arial"/>
                <w:color w:val="292929"/>
                <w:u w:val="single"/>
                <w:lang w:val="en-US"/>
              </w:rPr>
            </w:pPr>
            <w:r w:rsidRPr="0061219E">
              <w:rPr>
                <w:rFonts w:ascii="Comic Sans MS" w:hAnsi="Comic Sans MS" w:cs="Arial"/>
                <w:color w:val="292929"/>
                <w:u w:val="single"/>
                <w:lang w:val="en-US"/>
              </w:rPr>
              <w:t>Reading-comprehension</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develop positive attitudes to reading, and an understanding of what they read, by:</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listening to and discussing a wide range of fiction, poetry, plays, non-fiction and reference books or textbooks</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reading books that are structured in different ways and reading for a range of purposes</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using dictionaries to check the meaning of words that they have read</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 xml:space="preserve">increasing their familiarity with a wide range of books, including </w:t>
            </w:r>
            <w:r w:rsidRPr="0061219E">
              <w:rPr>
                <w:rFonts w:ascii="Comic Sans MS" w:hAnsi="Comic Sans MS" w:cs="Arial"/>
                <w:color w:val="292929"/>
                <w:lang w:val="en-US"/>
              </w:rPr>
              <w:lastRenderedPageBreak/>
              <w:t>fairy stories, myths and legends, and retelling some of these orally</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identifying themes and conventions in a wide range of books</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preparing poems and play scripts to read aloud and to perform, showing understanding through intonation, tone, volume and action</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discussing words and phrases that capture the reader’s interest and imagination</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recognising some different forms of poetry [for example, free verse, narrative poetry]</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understand what they read, in books they can read independently, by:</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checking that the text makes sense to them, discussing their understanding, and explaining the meaning of words in context</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asking questions to improve their understanding of a text</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drawing inferences such as inferring characters’ feelings, thoughts and motives from their actions, and justifying inferences with evidence</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predicting what might happen from details stated and implied</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identifying main ideas drawn from more than 1 paragraph and summarising these</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identifying how language, structure, and presentation contribute to meaning</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retrieve and record information from non-fiction</w:t>
            </w:r>
          </w:p>
          <w:p w:rsidR="00880604" w:rsidRPr="0061219E" w:rsidRDefault="00880604" w:rsidP="003955BC">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participate in discussion about both books that are read to them and those they can read for themselves, taking turns and listening to what others say</w:t>
            </w:r>
          </w:p>
          <w:p w:rsidR="00880604" w:rsidRPr="0061219E" w:rsidRDefault="00880604" w:rsidP="00537DA9">
            <w:pPr>
              <w:pStyle w:val="ListParagraph"/>
              <w:spacing w:after="0" w:line="240" w:lineRule="auto"/>
              <w:ind w:left="0"/>
              <w:rPr>
                <w:rFonts w:ascii="Comic Sans MS" w:hAnsi="Comic Sans MS"/>
                <w:u w:val="single"/>
              </w:rPr>
            </w:pPr>
            <w:r w:rsidRPr="0061219E">
              <w:rPr>
                <w:rFonts w:ascii="Comic Sans MS" w:hAnsi="Comic Sans MS"/>
                <w:u w:val="single"/>
              </w:rPr>
              <w:t>Writing transcription</w:t>
            </w:r>
          </w:p>
          <w:p w:rsidR="00880604" w:rsidRPr="0061219E" w:rsidRDefault="00880604" w:rsidP="00537DA9">
            <w:pPr>
              <w:pStyle w:val="ListParagraph"/>
              <w:spacing w:after="0" w:line="240" w:lineRule="auto"/>
              <w:ind w:left="0"/>
              <w:rPr>
                <w:rFonts w:ascii="Comic Sans MS" w:hAnsi="Comic Sans MS"/>
                <w:u w:val="single"/>
              </w:rPr>
            </w:pPr>
            <w:r w:rsidRPr="0061219E">
              <w:rPr>
                <w:rFonts w:ascii="Comic Sans MS" w:hAnsi="Comic Sans MS"/>
                <w:u w:val="single"/>
              </w:rPr>
              <w:t>Spelling</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use further prefixes and suffixes and understand how to add them - see </w:t>
            </w:r>
            <w:hyperlink r:id="rId6" w:history="1">
              <w:r w:rsidRPr="0061219E">
                <w:rPr>
                  <w:rFonts w:ascii="Comic Sans MS" w:hAnsi="Comic Sans MS" w:cs="Arial"/>
                  <w:color w:val="4C2C92"/>
                  <w:u w:val="single"/>
                  <w:lang w:val="en-US"/>
                </w:rPr>
                <w:t>English appendix 1</w:t>
              </w:r>
            </w:hyperlink>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spell further homophones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spell words that are often misspelt - see </w:t>
            </w:r>
            <w:hyperlink r:id="rId7" w:history="1">
              <w:r w:rsidRPr="0061219E">
                <w:rPr>
                  <w:rFonts w:ascii="Comic Sans MS" w:hAnsi="Comic Sans MS" w:cs="Arial"/>
                  <w:color w:val="4C2C92"/>
                  <w:u w:val="single"/>
                  <w:lang w:val="en-US"/>
                </w:rPr>
                <w:t>English appendix 1</w:t>
              </w:r>
            </w:hyperlink>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 xml:space="preserve">place the possessive apostrophe accurately in words with regular </w:t>
            </w:r>
            <w:r w:rsidRPr="0061219E">
              <w:rPr>
                <w:rFonts w:ascii="Comic Sans MS" w:hAnsi="Comic Sans MS" w:cs="Arial"/>
                <w:color w:val="292929"/>
                <w:lang w:val="en-US"/>
              </w:rPr>
              <w:lastRenderedPageBreak/>
              <w:t>plurals [for example, girls’, boys’] and in words with irregular plurals [for example, children’s]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use the first 2 or 3 letters of a word to check its spelling in a dictionary</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write from memory simple sentences, dictated by the teacher, that include words and punctuation taught so far</w:t>
            </w:r>
          </w:p>
          <w:p w:rsidR="00880604" w:rsidRPr="0061219E" w:rsidRDefault="00880604" w:rsidP="00537DA9">
            <w:pPr>
              <w:shd w:val="clear" w:color="auto" w:fill="FFFFFF"/>
              <w:spacing w:after="0" w:line="240" w:lineRule="auto"/>
              <w:rPr>
                <w:rFonts w:ascii="Comic Sans MS" w:hAnsi="Comic Sans MS" w:cs="Arial"/>
                <w:color w:val="292929"/>
                <w:u w:val="single"/>
                <w:lang w:val="en-US"/>
              </w:rPr>
            </w:pPr>
            <w:r w:rsidRPr="0061219E">
              <w:rPr>
                <w:rFonts w:ascii="Comic Sans MS" w:hAnsi="Comic Sans MS" w:cs="Arial"/>
                <w:color w:val="292929"/>
                <w:u w:val="single"/>
                <w:lang w:val="en-US"/>
              </w:rPr>
              <w:t>Handwriting</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use the diagonal and horizontal strokes that are needed to join letters and understand which letters, when adjacent to one another, are best left unjoined</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increase the legibility, consistency and quality of their handwriting, [for example, by ensuring that the downstrokes of letters are parallel and equidistant, and that lines of writing are spaced sufficiently so that the ascenders and descenders of letters do not touch]</w:t>
            </w:r>
          </w:p>
          <w:p w:rsidR="00880604" w:rsidRPr="0061219E" w:rsidRDefault="00880604" w:rsidP="00537DA9">
            <w:pPr>
              <w:shd w:val="clear" w:color="auto" w:fill="FFFFFF"/>
              <w:spacing w:after="0" w:line="240" w:lineRule="auto"/>
              <w:rPr>
                <w:rFonts w:ascii="Comic Sans MS" w:hAnsi="Comic Sans MS" w:cs="Arial"/>
                <w:color w:val="292929"/>
                <w:u w:val="single"/>
                <w:lang w:val="en-US"/>
              </w:rPr>
            </w:pPr>
            <w:r w:rsidRPr="0061219E">
              <w:rPr>
                <w:rFonts w:ascii="Comic Sans MS" w:hAnsi="Comic Sans MS" w:cs="Arial"/>
                <w:color w:val="292929"/>
                <w:u w:val="single"/>
                <w:lang w:val="en-US"/>
              </w:rPr>
              <w:t>Writing-composition</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plan their writing by:</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discussing writing similar to that which they are planning to write in order to understand and learn from its structure, vocabulary and grammar</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discussing and recording ideas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draft and write by:</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composing and rehearsing sentences orally (including dialogue), progressively building a varied and rich vocabulary and an increasing range of sentence structures </w:t>
            </w:r>
            <w:hyperlink r:id="rId8" w:history="1">
              <w:r w:rsidRPr="0061219E">
                <w:rPr>
                  <w:rFonts w:ascii="Comic Sans MS" w:hAnsi="Comic Sans MS" w:cs="Arial"/>
                  <w:color w:val="4C2C92"/>
                  <w:u w:val="single"/>
                  <w:lang w:val="en-US"/>
                </w:rPr>
                <w:t>English appendix 2</w:t>
              </w:r>
            </w:hyperlink>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organising paragraphs around a theme</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in narratives, creating settings, characters and plot</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in non-narrative material, using simple organisational devices [for example, headings and sub-headings]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evaluate and edit by:</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assessing the effectiveness of their own and others’ writing and suggesting improvements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lastRenderedPageBreak/>
              <w:t>proposing changes to grammar and vocabulary to improve consistency, including the accurate use of pronouns in sentences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proofread for spelling and punctuation errors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read their own writing aloud to a group or the whole class, using appropriate intonation and controlling the tone and volume so that the meaning is clear</w:t>
            </w:r>
          </w:p>
          <w:p w:rsidR="00880604" w:rsidRPr="0061219E" w:rsidRDefault="00880604" w:rsidP="00537DA9">
            <w:pPr>
              <w:shd w:val="clear" w:color="auto" w:fill="FFFFFF"/>
              <w:spacing w:after="0" w:line="240" w:lineRule="auto"/>
              <w:rPr>
                <w:rFonts w:ascii="Comic Sans MS" w:hAnsi="Comic Sans MS" w:cs="Arial"/>
                <w:color w:val="292929"/>
                <w:u w:val="single"/>
                <w:lang w:val="en-US"/>
              </w:rPr>
            </w:pPr>
            <w:r w:rsidRPr="0061219E">
              <w:rPr>
                <w:rFonts w:ascii="Comic Sans MS" w:hAnsi="Comic Sans MS" w:cs="Arial"/>
                <w:color w:val="292929"/>
                <w:u w:val="single"/>
                <w:lang w:val="en-US"/>
              </w:rPr>
              <w:t>Writing – vocabulary, grammar and punctuation</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develop their understanding of the concepts set out in </w:t>
            </w:r>
            <w:hyperlink r:id="rId9" w:history="1">
              <w:r w:rsidRPr="0061219E">
                <w:rPr>
                  <w:rFonts w:ascii="Comic Sans MS" w:hAnsi="Comic Sans MS" w:cs="Arial"/>
                  <w:color w:val="4C2C92"/>
                  <w:u w:val="single"/>
                  <w:lang w:val="en-US"/>
                </w:rPr>
                <w:t>English appendix 2</w:t>
              </w:r>
            </w:hyperlink>
            <w:r w:rsidRPr="0061219E">
              <w:rPr>
                <w:rFonts w:ascii="Comic Sans MS" w:hAnsi="Comic Sans MS" w:cs="Arial"/>
                <w:color w:val="292929"/>
                <w:lang w:val="en-US"/>
              </w:rPr>
              <w:t> by:</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extending the range of sentences with more than one clause by using a wider range of conjunctions, including: when, if, because, although</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using the present perfect form of verbs in contrast to the past tense</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choosing nouns or pronouns appropriately for clarity and cohesion and to avoid repetition</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using conjunctions, adverbs and prepositions to express time and cause</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using fronted adverbials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learning the grammar for years 3 and 4 in [English appendix 2]</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indicate grammatical and other features by:</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using commas after fronted adverbials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indicating possession by using the possessive apostrophe with plural nouns</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using and punctuating direct speech</w:t>
            </w:r>
          </w:p>
          <w:p w:rsidR="00880604" w:rsidRPr="0061219E" w:rsidRDefault="00880604" w:rsidP="00537DA9">
            <w:pPr>
              <w:numPr>
                <w:ilvl w:val="0"/>
                <w:numId w:val="4"/>
              </w:numPr>
              <w:shd w:val="clear" w:color="auto" w:fill="FFFFFF"/>
              <w:spacing w:after="0" w:line="240" w:lineRule="auto"/>
              <w:rPr>
                <w:rFonts w:ascii="Comic Sans MS" w:hAnsi="Comic Sans MS" w:cs="Arial"/>
                <w:color w:val="292929"/>
                <w:lang w:val="en-US"/>
              </w:rPr>
            </w:pPr>
            <w:r w:rsidRPr="0061219E">
              <w:rPr>
                <w:rFonts w:ascii="Comic Sans MS" w:hAnsi="Comic Sans MS" w:cs="Arial"/>
                <w:color w:val="292929"/>
                <w:lang w:val="en-US"/>
              </w:rPr>
              <w:t>use and understand the grammatical terminology in </w:t>
            </w:r>
            <w:hyperlink r:id="rId10" w:history="1">
              <w:r w:rsidRPr="0061219E">
                <w:rPr>
                  <w:rFonts w:ascii="Comic Sans MS" w:hAnsi="Comic Sans MS" w:cs="Arial"/>
                  <w:color w:val="4C2C92"/>
                  <w:u w:val="single"/>
                  <w:lang w:val="en-US"/>
                </w:rPr>
                <w:t>English appendix 2</w:t>
              </w:r>
            </w:hyperlink>
            <w:r w:rsidRPr="0061219E">
              <w:rPr>
                <w:rFonts w:ascii="Comic Sans MS" w:hAnsi="Comic Sans MS" w:cs="Arial"/>
                <w:color w:val="292929"/>
                <w:lang w:val="en-US"/>
              </w:rPr>
              <w:t> accurately and appropriately when discussing their writing and reading</w:t>
            </w:r>
          </w:p>
          <w:p w:rsidR="00880604" w:rsidRPr="0061219E" w:rsidRDefault="00880604" w:rsidP="0098705A">
            <w:pPr>
              <w:pStyle w:val="ListParagraph"/>
              <w:numPr>
                <w:ilvl w:val="0"/>
                <w:numId w:val="4"/>
              </w:numPr>
              <w:spacing w:after="0" w:line="240" w:lineRule="auto"/>
              <w:rPr>
                <w:rFonts w:ascii="Comic Sans MS" w:hAnsi="Comic Sans MS"/>
              </w:rPr>
            </w:pPr>
          </w:p>
        </w:tc>
        <w:tc>
          <w:tcPr>
            <w:tcW w:w="7676" w:type="dxa"/>
          </w:tcPr>
          <w:p w:rsidR="00880604" w:rsidRPr="0061219E" w:rsidRDefault="00880604" w:rsidP="00BF7AC5">
            <w:pPr>
              <w:pStyle w:val="ListParagraph"/>
              <w:spacing w:after="0" w:line="240" w:lineRule="auto"/>
              <w:ind w:left="0"/>
              <w:rPr>
                <w:rFonts w:ascii="Comic Sans MS" w:hAnsi="Comic Sans MS"/>
                <w:u w:val="single"/>
              </w:rPr>
            </w:pPr>
            <w:r w:rsidRPr="0061219E">
              <w:rPr>
                <w:rFonts w:ascii="Comic Sans MS" w:hAnsi="Comic Sans MS"/>
                <w:u w:val="single"/>
              </w:rPr>
              <w:lastRenderedPageBreak/>
              <w:t>Number</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count from 0 in multiples of 4, 8, 50 and 100; find 10 or 100 more or less than a given number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recognise the place value of each digit in a three-digit number (hundreds, tens, ones)</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compare and order numbers up to 1000</w:t>
            </w:r>
            <w:r w:rsidRPr="0061219E">
              <w:rPr>
                <w:rFonts w:ascii="Comic Sans MS" w:hAnsi="Comic Sans MS"/>
              </w:rPr>
              <w:sym w:font="Symbol" w:char="F0A7"/>
            </w:r>
            <w:r w:rsidRPr="0061219E">
              <w:rPr>
                <w:rFonts w:ascii="Comic Sans MS" w:hAnsi="Comic Sans MS"/>
              </w:rPr>
              <w:t xml:space="preserve">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identify, represent and estimate numbers using different representations</w:t>
            </w:r>
            <w:r w:rsidRPr="0061219E">
              <w:rPr>
                <w:rFonts w:ascii="Comic Sans MS" w:hAnsi="Comic Sans MS"/>
              </w:rPr>
              <w:sym w:font="Symbol" w:char="F0A7"/>
            </w:r>
            <w:r w:rsidRPr="0061219E">
              <w:rPr>
                <w:rFonts w:ascii="Comic Sans MS" w:hAnsi="Comic Sans MS"/>
              </w:rPr>
              <w:t xml:space="preserve">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read and write numbers up to 1000 in numerals and in words</w:t>
            </w:r>
            <w:r w:rsidRPr="0061219E">
              <w:rPr>
                <w:rFonts w:ascii="Comic Sans MS" w:hAnsi="Comic Sans MS"/>
              </w:rPr>
              <w:sym w:font="Symbol" w:char="F0A7"/>
            </w:r>
            <w:r w:rsidRPr="0061219E">
              <w:rPr>
                <w:rFonts w:ascii="Comic Sans MS" w:hAnsi="Comic Sans MS"/>
              </w:rPr>
              <w:t xml:space="preserve">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solve number problems and practical problems involving these ideas.</w:t>
            </w:r>
            <w:r w:rsidRPr="0061219E">
              <w:rPr>
                <w:rFonts w:ascii="Comic Sans MS" w:hAnsi="Comic Sans MS"/>
              </w:rPr>
              <w:sym w:font="Symbol" w:char="F0A7"/>
            </w:r>
          </w:p>
          <w:p w:rsidR="00880604" w:rsidRPr="0061219E" w:rsidRDefault="00880604" w:rsidP="00BF7AC5">
            <w:pPr>
              <w:pStyle w:val="ListParagraph"/>
              <w:spacing w:after="0" w:line="240" w:lineRule="auto"/>
              <w:ind w:left="0"/>
              <w:rPr>
                <w:rFonts w:ascii="Comic Sans MS" w:hAnsi="Comic Sans MS"/>
                <w:u w:val="single"/>
              </w:rPr>
            </w:pPr>
            <w:r w:rsidRPr="0061219E">
              <w:rPr>
                <w:rFonts w:ascii="Comic Sans MS" w:hAnsi="Comic Sans MS"/>
                <w:u w:val="single"/>
              </w:rPr>
              <w:t>Number-addition and subtraction</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add and subtract numbers mentally, including:</w:t>
            </w:r>
            <w:r w:rsidRPr="0061219E">
              <w:rPr>
                <w:rFonts w:ascii="Comic Sans MS" w:hAnsi="Comic Sans MS"/>
              </w:rPr>
              <w:sym w:font="Symbol" w:char="F0A7"/>
            </w:r>
            <w:r w:rsidRPr="0061219E">
              <w:rPr>
                <w:rFonts w:ascii="Comic Sans MS" w:hAnsi="Comic Sans MS"/>
              </w:rPr>
              <w:t xml:space="preserve">  a three-digit number and ones  a three-digit number and tens  a three-digit number and hundreds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add and subtract numbers with up to three digits, using formal written methods of columnar addition and subtraction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estimate the answer to a calculation and use inverse operations to </w:t>
            </w:r>
            <w:r w:rsidRPr="0061219E">
              <w:rPr>
                <w:rFonts w:ascii="Comic Sans MS" w:hAnsi="Comic Sans MS"/>
              </w:rPr>
              <w:lastRenderedPageBreak/>
              <w:t xml:space="preserve">check answers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solve problems, including missing number problems, using number facts, place value, and more complex addition and subtraction.</w:t>
            </w:r>
          </w:p>
          <w:p w:rsidR="00880604" w:rsidRPr="0061219E" w:rsidRDefault="00880604" w:rsidP="00BF7AC5">
            <w:pPr>
              <w:pStyle w:val="ListParagraph"/>
              <w:spacing w:after="0" w:line="240" w:lineRule="auto"/>
              <w:ind w:left="0"/>
              <w:rPr>
                <w:rFonts w:ascii="Comic Sans MS" w:hAnsi="Comic Sans MS"/>
                <w:u w:val="single"/>
              </w:rPr>
            </w:pPr>
            <w:r w:rsidRPr="0061219E">
              <w:rPr>
                <w:rFonts w:ascii="Comic Sans MS" w:hAnsi="Comic Sans MS"/>
                <w:u w:val="single"/>
              </w:rPr>
              <w:t>Number-multiplication and division</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recall and use multiplication and division facts for the 3, 4 and 8 multiplication tables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write and calculate mathematical statements for multiplication and division using the multiplication tables that they know, including for two-digit numbers times one-digit numbers, using mental and progressing to formal written methods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solve problems, including missing number problems, involving multiplication and division, including positive integer scaling problems and correspondence problems in which n objects are connected to m objects.</w:t>
            </w:r>
          </w:p>
          <w:p w:rsidR="00880604" w:rsidRPr="0061219E" w:rsidRDefault="00880604" w:rsidP="00BF7AC5">
            <w:pPr>
              <w:pStyle w:val="ListParagraph"/>
              <w:spacing w:after="0" w:line="240" w:lineRule="auto"/>
              <w:ind w:left="0"/>
              <w:rPr>
                <w:rFonts w:ascii="Comic Sans MS" w:hAnsi="Comic Sans MS"/>
                <w:u w:val="single"/>
              </w:rPr>
            </w:pPr>
            <w:r w:rsidRPr="0061219E">
              <w:rPr>
                <w:rFonts w:ascii="Comic Sans MS" w:hAnsi="Comic Sans MS"/>
                <w:u w:val="single"/>
              </w:rPr>
              <w:t>Number-Fraction</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count up and down in tenths; recognise that tenths arise from dividing an object into 10 equal parts and in dividing one-digit numbers or quantities by 10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recognise, find and write fractions of a discrete set of objects: unit fractions and non unit fractions with small denominators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recognise and use fractions as numbers: unit fractions and non-unit fractions with small denominators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recognise and show, using diagrams, equivalent fractions with small denominators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add and subtract fractions with the same denominator within one whole [for example, 7 5 + 7 1 = 7 6 ]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compare and order unit fractions, and fractions with the same denominators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solve problems that involve all of the above.</w:t>
            </w:r>
          </w:p>
          <w:p w:rsidR="00880604" w:rsidRPr="0061219E" w:rsidRDefault="00880604" w:rsidP="00BF7AC5">
            <w:pPr>
              <w:pStyle w:val="ListParagraph"/>
              <w:spacing w:after="0" w:line="240" w:lineRule="auto"/>
              <w:ind w:left="0"/>
              <w:rPr>
                <w:rFonts w:ascii="Comic Sans MS" w:hAnsi="Comic Sans MS"/>
                <w:u w:val="single"/>
              </w:rPr>
            </w:pPr>
            <w:r w:rsidRPr="0061219E">
              <w:rPr>
                <w:rFonts w:ascii="Comic Sans MS" w:hAnsi="Comic Sans MS"/>
                <w:u w:val="single"/>
              </w:rPr>
              <w:t>Measurement</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measure, compare, add and subtract: lengths (m/cm/mm); mass (kg/g);</w:t>
            </w:r>
            <w:r w:rsidRPr="0061219E">
              <w:rPr>
                <w:rFonts w:ascii="Comic Sans MS" w:hAnsi="Comic Sans MS"/>
              </w:rPr>
              <w:sym w:font="Symbol" w:char="F0A7"/>
            </w:r>
            <w:r w:rsidRPr="0061219E">
              <w:rPr>
                <w:rFonts w:ascii="Comic Sans MS" w:hAnsi="Comic Sans MS"/>
              </w:rPr>
              <w:t xml:space="preserve"> volume/capacity (l/ml)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lastRenderedPageBreak/>
              <w:t>measure the perimeter of simple 2-D shapes</w:t>
            </w:r>
            <w:r w:rsidRPr="0061219E">
              <w:rPr>
                <w:rFonts w:ascii="Comic Sans MS" w:hAnsi="Comic Sans MS"/>
              </w:rPr>
              <w:sym w:font="Symbol" w:char="F0A7"/>
            </w:r>
            <w:r w:rsidRPr="0061219E">
              <w:rPr>
                <w:rFonts w:ascii="Comic Sans MS" w:hAnsi="Comic Sans MS"/>
              </w:rPr>
              <w:t xml:space="preserve">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add and subtract amounts of money to give change, using both £ and p in practical</w:t>
            </w:r>
            <w:r w:rsidRPr="0061219E">
              <w:rPr>
                <w:rFonts w:ascii="Comic Sans MS" w:hAnsi="Comic Sans MS"/>
              </w:rPr>
              <w:sym w:font="Symbol" w:char="F0A7"/>
            </w:r>
            <w:r w:rsidRPr="0061219E">
              <w:rPr>
                <w:rFonts w:ascii="Comic Sans MS" w:hAnsi="Comic Sans MS"/>
              </w:rPr>
              <w:t xml:space="preserve"> contexts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tell and write the time from an analogue clock, including using Roman numerals from</w:t>
            </w:r>
            <w:r w:rsidRPr="0061219E">
              <w:rPr>
                <w:rFonts w:ascii="Comic Sans MS" w:hAnsi="Comic Sans MS"/>
              </w:rPr>
              <w:sym w:font="Symbol" w:char="F0A7"/>
            </w:r>
            <w:r w:rsidRPr="0061219E">
              <w:rPr>
                <w:rFonts w:ascii="Comic Sans MS" w:hAnsi="Comic Sans MS"/>
              </w:rPr>
              <w:t xml:space="preserve"> I to XII, and 12-hour and 24-hour clocks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estimate and read time with increasing accuracy to the nearest minute; record and</w:t>
            </w:r>
            <w:r w:rsidRPr="0061219E">
              <w:rPr>
                <w:rFonts w:ascii="Comic Sans MS" w:hAnsi="Comic Sans MS"/>
              </w:rPr>
              <w:sym w:font="Symbol" w:char="F0A7"/>
            </w:r>
            <w:r w:rsidRPr="0061219E">
              <w:rPr>
                <w:rFonts w:ascii="Comic Sans MS" w:hAnsi="Comic Sans MS"/>
              </w:rPr>
              <w:t xml:space="preserve"> compare time in terms of seconds, minutes and hours; use vocabulary such as o’clock, a.m./p.m., morning, afternoon, noon and midnight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know the number of seconds in a minute and the number of days in each month,</w:t>
            </w:r>
            <w:r w:rsidRPr="0061219E">
              <w:rPr>
                <w:rFonts w:ascii="Comic Sans MS" w:hAnsi="Comic Sans MS"/>
              </w:rPr>
              <w:sym w:font="Symbol" w:char="F0A7"/>
            </w:r>
            <w:r w:rsidRPr="0061219E">
              <w:rPr>
                <w:rFonts w:ascii="Comic Sans MS" w:hAnsi="Comic Sans MS"/>
              </w:rPr>
              <w:t xml:space="preserve"> year and leap year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compare durations of events [for example to calculate the time taken by particular events or tasks].</w:t>
            </w:r>
          </w:p>
          <w:p w:rsidR="00880604" w:rsidRPr="0061219E" w:rsidRDefault="00880604" w:rsidP="003955BC">
            <w:pPr>
              <w:pStyle w:val="ListParagraph"/>
              <w:spacing w:after="0" w:line="240" w:lineRule="auto"/>
              <w:ind w:left="0"/>
              <w:rPr>
                <w:rFonts w:ascii="Comic Sans MS" w:hAnsi="Comic Sans MS"/>
                <w:u w:val="single"/>
              </w:rPr>
            </w:pPr>
            <w:r w:rsidRPr="0061219E">
              <w:rPr>
                <w:rFonts w:ascii="Comic Sans MS" w:hAnsi="Comic Sans MS"/>
                <w:u w:val="single"/>
              </w:rPr>
              <w:t>Geometry – properties of shapes</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draw 2-D shapes and make 3-D shapes using modelling materials;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recognise 3-D shapes in different orientations and describe them  recognise angles as a property of shape or a description of a turn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identify right angles, recognise that two right angles made a half-turn, three make three quarters of a turn and four a complete turn;</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 identify whether angles are greater than or less than a right angle  identify horizontal and vertical lines and pairs of perpendicular and parallel lines.</w:t>
            </w:r>
          </w:p>
          <w:p w:rsidR="00880604" w:rsidRPr="0061219E" w:rsidRDefault="00880604" w:rsidP="003955BC">
            <w:pPr>
              <w:pStyle w:val="ListParagraph"/>
              <w:spacing w:after="0" w:line="240" w:lineRule="auto"/>
              <w:ind w:left="0"/>
              <w:rPr>
                <w:rFonts w:ascii="Comic Sans MS" w:hAnsi="Comic Sans MS"/>
                <w:u w:val="single"/>
              </w:rPr>
            </w:pPr>
            <w:r w:rsidRPr="0061219E">
              <w:rPr>
                <w:rFonts w:ascii="Comic Sans MS" w:hAnsi="Comic Sans MS"/>
                <w:u w:val="single"/>
              </w:rPr>
              <w:t>Statistics</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interpret and present data using bar charts, pictograms and tables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solve one-step and two-step questions [for example, ‘How many more?’ and ‘How many fewer?’] using information presented in scaled bar charts and pictograms and tables.</w:t>
            </w:r>
          </w:p>
        </w:tc>
      </w:tr>
      <w:tr w:rsidR="00880604" w:rsidRPr="0061219E" w:rsidTr="0098705A">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lastRenderedPageBreak/>
              <w:t xml:space="preserve">Science </w:t>
            </w:r>
          </w:p>
        </w:tc>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t>Art</w:t>
            </w:r>
          </w:p>
        </w:tc>
      </w:tr>
      <w:tr w:rsidR="00880604" w:rsidRPr="0061219E" w:rsidTr="0098705A">
        <w:tc>
          <w:tcPr>
            <w:tcW w:w="7676" w:type="dxa"/>
          </w:tcPr>
          <w:p w:rsidR="00880604" w:rsidRPr="0061219E" w:rsidRDefault="00880604" w:rsidP="004B0D68">
            <w:pPr>
              <w:pStyle w:val="ListParagraph"/>
              <w:spacing w:after="0" w:line="240" w:lineRule="auto"/>
              <w:ind w:left="0"/>
              <w:rPr>
                <w:rFonts w:ascii="Comic Sans MS" w:hAnsi="Comic Sans MS"/>
                <w:u w:val="single"/>
              </w:rPr>
            </w:pPr>
            <w:r w:rsidRPr="0061219E">
              <w:rPr>
                <w:rFonts w:ascii="Comic Sans MS" w:hAnsi="Comic Sans MS"/>
                <w:u w:val="single"/>
              </w:rPr>
              <w:t>Working  Scientifically</w:t>
            </w:r>
          </w:p>
          <w:p w:rsidR="00880604" w:rsidRPr="0061219E" w:rsidRDefault="00880604" w:rsidP="00E67609">
            <w:pPr>
              <w:pStyle w:val="bulletundertext"/>
              <w:spacing w:after="120"/>
              <w:rPr>
                <w:rFonts w:ascii="Comic Sans MS" w:hAnsi="Comic Sans MS"/>
                <w:sz w:val="22"/>
                <w:szCs w:val="22"/>
                <w:lang w:eastAsia="en-US"/>
              </w:rPr>
            </w:pPr>
            <w:r w:rsidRPr="0061219E">
              <w:rPr>
                <w:rFonts w:ascii="Comic Sans MS" w:hAnsi="Comic Sans MS"/>
                <w:sz w:val="22"/>
                <w:szCs w:val="22"/>
                <w:lang w:eastAsia="en-US"/>
              </w:rPr>
              <w:t xml:space="preserve">asking relevant questions and using different types of scientific </w:t>
            </w:r>
            <w:r w:rsidRPr="0061219E">
              <w:rPr>
                <w:rFonts w:ascii="Comic Sans MS" w:hAnsi="Comic Sans MS"/>
                <w:sz w:val="22"/>
                <w:szCs w:val="22"/>
                <w:lang w:eastAsia="en-US"/>
              </w:rPr>
              <w:lastRenderedPageBreak/>
              <w:t>enquiries to answer them</w:t>
            </w:r>
          </w:p>
          <w:p w:rsidR="00880604" w:rsidRPr="0061219E" w:rsidRDefault="00880604" w:rsidP="00E67609">
            <w:pPr>
              <w:pStyle w:val="bulletundertext"/>
              <w:spacing w:after="120"/>
              <w:rPr>
                <w:rFonts w:ascii="Comic Sans MS" w:hAnsi="Comic Sans MS"/>
                <w:sz w:val="22"/>
                <w:szCs w:val="22"/>
                <w:lang w:eastAsia="en-US"/>
              </w:rPr>
            </w:pPr>
            <w:r w:rsidRPr="0061219E">
              <w:rPr>
                <w:rFonts w:ascii="Comic Sans MS" w:hAnsi="Comic Sans MS"/>
                <w:sz w:val="22"/>
                <w:szCs w:val="22"/>
                <w:lang w:eastAsia="en-US"/>
              </w:rPr>
              <w:t>setting up simple practical enquiries, comparative and fair tests</w:t>
            </w:r>
          </w:p>
          <w:p w:rsidR="00880604" w:rsidRPr="0061219E" w:rsidRDefault="00880604" w:rsidP="00E67609">
            <w:pPr>
              <w:pStyle w:val="bulletundertext"/>
              <w:spacing w:after="120"/>
              <w:rPr>
                <w:rFonts w:ascii="Comic Sans MS" w:hAnsi="Comic Sans MS"/>
                <w:sz w:val="22"/>
                <w:szCs w:val="22"/>
                <w:lang w:eastAsia="en-US"/>
              </w:rPr>
            </w:pPr>
            <w:r w:rsidRPr="0061219E">
              <w:rPr>
                <w:rFonts w:ascii="Comic Sans MS" w:hAnsi="Comic Sans MS"/>
                <w:sz w:val="22"/>
                <w:szCs w:val="22"/>
                <w:lang w:eastAsia="en-US"/>
              </w:rPr>
              <w:t>making systematic and careful observations and, where appropriate, taking accurate measurements using standard units, using a range of equipment, including thermometers and data loggers</w:t>
            </w:r>
          </w:p>
          <w:p w:rsidR="00880604" w:rsidRPr="0061219E" w:rsidRDefault="00880604" w:rsidP="00E67609">
            <w:pPr>
              <w:pStyle w:val="bulletundertext"/>
              <w:spacing w:after="120"/>
              <w:rPr>
                <w:rFonts w:ascii="Comic Sans MS" w:hAnsi="Comic Sans MS"/>
                <w:sz w:val="22"/>
                <w:szCs w:val="22"/>
                <w:lang w:eastAsia="en-US"/>
              </w:rPr>
            </w:pPr>
            <w:r w:rsidRPr="0061219E">
              <w:rPr>
                <w:rFonts w:ascii="Comic Sans MS" w:hAnsi="Comic Sans MS"/>
                <w:sz w:val="22"/>
                <w:szCs w:val="22"/>
                <w:lang w:eastAsia="en-US"/>
              </w:rPr>
              <w:t>gathering, recording, classifying and presenting data in a variety of ways to help in answering questions</w:t>
            </w:r>
          </w:p>
          <w:p w:rsidR="00880604" w:rsidRPr="0061219E" w:rsidRDefault="00880604" w:rsidP="00E67609">
            <w:pPr>
              <w:pStyle w:val="bulletundertext"/>
              <w:spacing w:after="120"/>
              <w:rPr>
                <w:rFonts w:ascii="Comic Sans MS" w:hAnsi="Comic Sans MS"/>
                <w:sz w:val="22"/>
                <w:szCs w:val="22"/>
                <w:lang w:eastAsia="en-US"/>
              </w:rPr>
            </w:pPr>
            <w:r w:rsidRPr="0061219E" w:rsidDel="004B7225">
              <w:rPr>
                <w:rFonts w:ascii="Comic Sans MS" w:hAnsi="Comic Sans MS"/>
                <w:sz w:val="22"/>
                <w:szCs w:val="22"/>
                <w:lang w:eastAsia="en-US"/>
              </w:rPr>
              <w:t xml:space="preserve">recording findings using simple scientific language, drawings, labelled diagrams, </w:t>
            </w:r>
            <w:r w:rsidRPr="0061219E">
              <w:rPr>
                <w:rFonts w:ascii="Comic Sans MS" w:hAnsi="Comic Sans MS"/>
                <w:sz w:val="22"/>
                <w:szCs w:val="22"/>
                <w:lang w:eastAsia="en-US"/>
              </w:rPr>
              <w:t xml:space="preserve">keys, </w:t>
            </w:r>
            <w:r w:rsidRPr="0061219E" w:rsidDel="004B7225">
              <w:rPr>
                <w:rFonts w:ascii="Comic Sans MS" w:hAnsi="Comic Sans MS"/>
                <w:sz w:val="22"/>
                <w:szCs w:val="22"/>
                <w:lang w:eastAsia="en-US"/>
              </w:rPr>
              <w:t>bar charts, and tables</w:t>
            </w:r>
          </w:p>
          <w:p w:rsidR="00880604" w:rsidRPr="0061219E" w:rsidRDefault="00880604" w:rsidP="00E67609">
            <w:pPr>
              <w:pStyle w:val="bulletundertext"/>
              <w:spacing w:after="120"/>
              <w:rPr>
                <w:rFonts w:ascii="Comic Sans MS" w:hAnsi="Comic Sans MS"/>
                <w:sz w:val="22"/>
                <w:szCs w:val="22"/>
                <w:lang w:eastAsia="en-US"/>
              </w:rPr>
            </w:pPr>
            <w:r w:rsidRPr="0061219E">
              <w:rPr>
                <w:rFonts w:ascii="Comic Sans MS" w:hAnsi="Comic Sans MS"/>
                <w:sz w:val="22"/>
                <w:szCs w:val="22"/>
                <w:lang w:eastAsia="en-US"/>
              </w:rPr>
              <w:t>reporting on findings from enquiries, including oral and written explanations, displays or presentations of results and conclusions</w:t>
            </w:r>
          </w:p>
          <w:p w:rsidR="00880604" w:rsidRPr="0061219E" w:rsidRDefault="00880604" w:rsidP="00E67609">
            <w:pPr>
              <w:pStyle w:val="bulletundertext"/>
              <w:spacing w:after="120"/>
              <w:rPr>
                <w:rFonts w:ascii="Comic Sans MS" w:hAnsi="Comic Sans MS"/>
                <w:sz w:val="22"/>
                <w:szCs w:val="22"/>
                <w:lang w:eastAsia="en-US"/>
              </w:rPr>
            </w:pPr>
            <w:r w:rsidRPr="0061219E">
              <w:rPr>
                <w:rFonts w:ascii="Comic Sans MS" w:hAnsi="Comic Sans MS"/>
                <w:sz w:val="22"/>
                <w:szCs w:val="22"/>
                <w:lang w:eastAsia="en-US"/>
              </w:rPr>
              <w:t xml:space="preserve">using results to draw simple conclusions, make predictions for new values, suggest </w:t>
            </w:r>
            <w:r w:rsidRPr="0061219E" w:rsidDel="004D3D16">
              <w:rPr>
                <w:rFonts w:ascii="Comic Sans MS" w:hAnsi="Comic Sans MS"/>
                <w:sz w:val="22"/>
                <w:szCs w:val="22"/>
                <w:lang w:eastAsia="en-US"/>
              </w:rPr>
              <w:t>improvements</w:t>
            </w:r>
            <w:r w:rsidRPr="0061219E">
              <w:rPr>
                <w:rFonts w:ascii="Comic Sans MS" w:hAnsi="Comic Sans MS"/>
                <w:sz w:val="22"/>
                <w:szCs w:val="22"/>
                <w:lang w:eastAsia="en-US"/>
              </w:rPr>
              <w:t xml:space="preserve"> and raise further questions</w:t>
            </w:r>
          </w:p>
          <w:p w:rsidR="00880604" w:rsidRPr="0061219E" w:rsidRDefault="00880604" w:rsidP="00E67609">
            <w:pPr>
              <w:pStyle w:val="bulletundertext"/>
              <w:spacing w:after="120"/>
              <w:rPr>
                <w:rFonts w:ascii="Comic Sans MS" w:hAnsi="Comic Sans MS"/>
                <w:sz w:val="22"/>
                <w:szCs w:val="22"/>
                <w:lang w:eastAsia="en-US"/>
              </w:rPr>
            </w:pPr>
            <w:r w:rsidRPr="0061219E">
              <w:rPr>
                <w:rFonts w:ascii="Comic Sans MS" w:hAnsi="Comic Sans MS"/>
                <w:sz w:val="22"/>
                <w:szCs w:val="22"/>
              </w:rPr>
              <w:t>identifying differences, similarities or changes related to simple scientific ideas and processes</w:t>
            </w:r>
          </w:p>
          <w:p w:rsidR="00880604" w:rsidRPr="0061219E" w:rsidRDefault="00880604" w:rsidP="00E67609">
            <w:pPr>
              <w:pStyle w:val="bulletundertext"/>
              <w:spacing w:after="120"/>
              <w:rPr>
                <w:rFonts w:ascii="Comic Sans MS" w:hAnsi="Comic Sans MS"/>
                <w:sz w:val="22"/>
                <w:szCs w:val="22"/>
                <w:lang w:eastAsia="en-US"/>
              </w:rPr>
            </w:pPr>
            <w:r w:rsidRPr="0061219E">
              <w:rPr>
                <w:rFonts w:ascii="Comic Sans MS" w:hAnsi="Comic Sans MS"/>
                <w:sz w:val="22"/>
                <w:szCs w:val="22"/>
              </w:rPr>
              <w:t>using straightforward scientific evidence to answer questions or to support their findings.</w:t>
            </w:r>
          </w:p>
          <w:p w:rsidR="00880604" w:rsidRPr="0061219E" w:rsidRDefault="00880604" w:rsidP="004B0D68">
            <w:pPr>
              <w:pStyle w:val="ListParagraph"/>
              <w:spacing w:after="0" w:line="240" w:lineRule="auto"/>
              <w:ind w:left="0"/>
              <w:rPr>
                <w:rFonts w:ascii="Comic Sans MS" w:hAnsi="Comic Sans MS"/>
                <w:u w:val="single"/>
              </w:rPr>
            </w:pPr>
            <w:r w:rsidRPr="0061219E">
              <w:rPr>
                <w:rFonts w:ascii="Comic Sans MS" w:hAnsi="Comic Sans MS"/>
                <w:u w:val="single"/>
              </w:rPr>
              <w:t>Plants</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identify and describe the functions of different parts of flowering plants: roots, stem/trunk, leaves and flowers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explore the requirements of plants for life and growth (air, light, water, nutrients from soil, and room to grow) and how they vary from plant to plant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investigate the way in which water is transported within plants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explore the part that flowers play in the life cycle of flowering </w:t>
            </w:r>
            <w:r w:rsidRPr="0061219E">
              <w:rPr>
                <w:rFonts w:ascii="Comic Sans MS" w:hAnsi="Comic Sans MS"/>
              </w:rPr>
              <w:lastRenderedPageBreak/>
              <w:t>plants, including pollination, seed formation and seed dispersal.</w:t>
            </w:r>
          </w:p>
          <w:p w:rsidR="00880604" w:rsidRPr="0061219E" w:rsidRDefault="00880604" w:rsidP="004B0D68">
            <w:pPr>
              <w:pStyle w:val="ListParagraph"/>
              <w:spacing w:after="0" w:line="240" w:lineRule="auto"/>
              <w:ind w:left="0"/>
              <w:rPr>
                <w:rFonts w:ascii="Comic Sans MS" w:hAnsi="Comic Sans MS"/>
                <w:u w:val="single"/>
              </w:rPr>
            </w:pPr>
            <w:r w:rsidRPr="0061219E">
              <w:rPr>
                <w:rFonts w:ascii="Comic Sans MS" w:hAnsi="Comic Sans MS"/>
                <w:u w:val="single"/>
              </w:rPr>
              <w:t>Animals including humans</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identify that animals, including humans, need the right types and amount of nutrition, and that they cannot make their own food; they get nutrition from what they eat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identify that humans and some other animals have skeletons and muscles for support, protection and movement. </w:t>
            </w:r>
          </w:p>
          <w:p w:rsidR="00880604" w:rsidRPr="0061219E" w:rsidRDefault="00880604" w:rsidP="004B0D68">
            <w:pPr>
              <w:pStyle w:val="ListParagraph"/>
              <w:spacing w:after="0" w:line="240" w:lineRule="auto"/>
              <w:ind w:left="0"/>
              <w:rPr>
                <w:rFonts w:ascii="Comic Sans MS" w:hAnsi="Comic Sans MS"/>
                <w:u w:val="single"/>
              </w:rPr>
            </w:pPr>
            <w:r w:rsidRPr="0061219E">
              <w:rPr>
                <w:rFonts w:ascii="Comic Sans MS" w:hAnsi="Comic Sans MS"/>
                <w:u w:val="single"/>
              </w:rPr>
              <w:t>Rocks</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compare and group together different kinds of rocks on the basis of their appearance and simple physical properties  </w:t>
            </w:r>
          </w:p>
          <w:p w:rsidR="00880604" w:rsidRPr="0061219E" w:rsidRDefault="00880604" w:rsidP="004B0D68">
            <w:pPr>
              <w:pStyle w:val="ListParagraph"/>
              <w:numPr>
                <w:ilvl w:val="0"/>
                <w:numId w:val="4"/>
              </w:numPr>
              <w:spacing w:after="0" w:line="240" w:lineRule="auto"/>
              <w:rPr>
                <w:rFonts w:ascii="Comic Sans MS" w:hAnsi="Comic Sans MS"/>
              </w:rPr>
            </w:pPr>
            <w:r w:rsidRPr="0061219E">
              <w:rPr>
                <w:rFonts w:ascii="Comic Sans MS" w:hAnsi="Comic Sans MS"/>
              </w:rPr>
              <w:t xml:space="preserve">describe in simple terms how fossils are formed when things that have lived are trapped within rock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recognise that soils are made from rocks and organic matter</w:t>
            </w:r>
          </w:p>
          <w:p w:rsidR="00880604" w:rsidRPr="0061219E" w:rsidRDefault="00880604" w:rsidP="004B0D68">
            <w:pPr>
              <w:pStyle w:val="ListParagraph"/>
              <w:spacing w:after="0" w:line="240" w:lineRule="auto"/>
              <w:ind w:left="0"/>
              <w:rPr>
                <w:rFonts w:ascii="Comic Sans MS" w:hAnsi="Comic Sans MS"/>
                <w:u w:val="single"/>
              </w:rPr>
            </w:pPr>
            <w:r w:rsidRPr="0061219E">
              <w:rPr>
                <w:rFonts w:ascii="Comic Sans MS" w:hAnsi="Comic Sans MS"/>
                <w:u w:val="single"/>
              </w:rPr>
              <w:t>Light</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recognise that they need light in order to see things and that dark is the absence of light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notice that light is reflected from surfaces</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 recognise that light from the sun can be dangerous and that there are ways to protect their eyes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recognise that shadows are formed when the light from a light source is blocked by a solid object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find patterns in the way that the size of shadows change.</w:t>
            </w:r>
          </w:p>
          <w:p w:rsidR="00880604" w:rsidRPr="0061219E" w:rsidRDefault="00880604" w:rsidP="004B0D68">
            <w:pPr>
              <w:pStyle w:val="ListParagraph"/>
              <w:spacing w:after="0" w:line="240" w:lineRule="auto"/>
              <w:ind w:left="0"/>
              <w:rPr>
                <w:rFonts w:ascii="Comic Sans MS" w:hAnsi="Comic Sans MS"/>
                <w:u w:val="single"/>
              </w:rPr>
            </w:pPr>
            <w:r w:rsidRPr="0061219E">
              <w:rPr>
                <w:rFonts w:ascii="Comic Sans MS" w:hAnsi="Comic Sans MS"/>
                <w:u w:val="single"/>
              </w:rPr>
              <w:t>Forces and Magnets</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compare how things move on different surfaces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notice that some forces need contact between two objects, but magnetic forces can act at a distance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observe how magnets attract or repel each other and attract some materials and not others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compare and group together a variety of everyday materials on the basis of whether they are attracted to a magnet, and identify some magnetic materials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describe magnets as having two poles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lastRenderedPageBreak/>
              <w:t>predict whether two magnets will attract or repel each other, depending on which poles are facing.</w:t>
            </w:r>
          </w:p>
        </w:tc>
        <w:tc>
          <w:tcPr>
            <w:tcW w:w="7676" w:type="dxa"/>
          </w:tcPr>
          <w:p w:rsidR="00880604" w:rsidRPr="0061219E" w:rsidRDefault="00880604" w:rsidP="001A745B">
            <w:pPr>
              <w:pStyle w:val="ListParagraph"/>
              <w:spacing w:after="0" w:line="240" w:lineRule="auto"/>
              <w:ind w:left="0"/>
              <w:rPr>
                <w:rFonts w:ascii="Comic Sans MS" w:hAnsi="Comic Sans MS"/>
              </w:rPr>
            </w:pP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to create sketch books to record their observations and use them to review and revisit ideas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lastRenderedPageBreak/>
              <w:t xml:space="preserve">to improve their mastery of art and design techniques, including drawing, painting and sculpture with a range of materials [for example, pencil, charcoal, paint, clay]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about great artists, architects and designers in history.</w:t>
            </w:r>
          </w:p>
        </w:tc>
      </w:tr>
      <w:tr w:rsidR="00880604" w:rsidRPr="0061219E" w:rsidTr="0098705A">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lastRenderedPageBreak/>
              <w:t>Computing</w:t>
            </w:r>
          </w:p>
        </w:tc>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t>DT</w:t>
            </w:r>
          </w:p>
        </w:tc>
      </w:tr>
      <w:tr w:rsidR="00880604" w:rsidRPr="0061219E" w:rsidTr="0098705A">
        <w:tc>
          <w:tcPr>
            <w:tcW w:w="7676" w:type="dxa"/>
          </w:tcPr>
          <w:p w:rsidR="00880604" w:rsidRPr="0061219E" w:rsidRDefault="00880604" w:rsidP="004103A5">
            <w:pPr>
              <w:pStyle w:val="ListParagraph"/>
              <w:spacing w:after="0" w:line="240" w:lineRule="auto"/>
              <w:ind w:left="0"/>
              <w:rPr>
                <w:rFonts w:ascii="Comic Sans MS" w:hAnsi="Comic Sans MS"/>
              </w:rPr>
            </w:pPr>
          </w:p>
          <w:p w:rsidR="00880604" w:rsidRPr="0061219E" w:rsidRDefault="00880604" w:rsidP="004103A5">
            <w:pPr>
              <w:pStyle w:val="ListParagraph"/>
              <w:numPr>
                <w:ilvl w:val="0"/>
                <w:numId w:val="4"/>
              </w:numPr>
              <w:spacing w:after="0" w:line="240" w:lineRule="auto"/>
              <w:rPr>
                <w:rFonts w:ascii="Comic Sans MS" w:hAnsi="Comic Sans MS"/>
              </w:rPr>
            </w:pPr>
            <w:r w:rsidRPr="0061219E">
              <w:rPr>
                <w:rFonts w:ascii="Comic Sans MS" w:hAnsi="Comic Sans MS"/>
              </w:rPr>
              <w:t xml:space="preserve">design, write and debug programs that accomplish specific goals, including controlling or simulating physical systems; solve problems by decomposing them into smaller parts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use sequence, selection, and repetition in programs; work with variables and various forms of input and output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use logical reasoning to explain how some simple algorithms work and to detect and correct errors in algorithms and programs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understand computer networks including the internet; how they can provide multiple services, such as the world wide web; and the opportunities they offer for communication and collaboration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use search technologies effectively, appreciate how results are selected and ranked, and be discerning in evaluating digital content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 use technology safely, respectfully and responsibly; recognise acceptable/unacceptable behaviour; identify a range of ways to report concerns about content and contact.</w:t>
            </w:r>
          </w:p>
        </w:tc>
        <w:tc>
          <w:tcPr>
            <w:tcW w:w="7676" w:type="dxa"/>
          </w:tcPr>
          <w:p w:rsidR="00880604" w:rsidRPr="0061219E" w:rsidRDefault="00880604" w:rsidP="00F527E4">
            <w:pPr>
              <w:pStyle w:val="ListParagraph"/>
              <w:spacing w:after="0" w:line="240" w:lineRule="auto"/>
              <w:ind w:left="0"/>
              <w:rPr>
                <w:rFonts w:ascii="Comic Sans MS" w:hAnsi="Comic Sans MS"/>
                <w:u w:val="single"/>
              </w:rPr>
            </w:pPr>
          </w:p>
          <w:p w:rsidR="00880604" w:rsidRPr="0061219E" w:rsidRDefault="00880604" w:rsidP="00F527E4">
            <w:pPr>
              <w:pStyle w:val="ListParagraph"/>
              <w:spacing w:after="0" w:line="240" w:lineRule="auto"/>
              <w:ind w:left="0"/>
              <w:rPr>
                <w:rFonts w:ascii="Comic Sans MS" w:hAnsi="Comic Sans MS"/>
                <w:u w:val="single"/>
              </w:rPr>
            </w:pPr>
            <w:r w:rsidRPr="0061219E">
              <w:rPr>
                <w:rFonts w:ascii="Comic Sans MS" w:hAnsi="Comic Sans MS"/>
                <w:u w:val="single"/>
              </w:rPr>
              <w:t xml:space="preserve">Design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use research and develop design criteria to inform the design of innovative, functional, appealing products that are fit for purpose, aimed at particular individuals or groups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generate, develop, model and communicate their ideas through discussion, annotated sketches, cross-sectional and exploded diagrams, prototypes, pattern pieces and computer-aided design </w:t>
            </w:r>
          </w:p>
          <w:p w:rsidR="00880604" w:rsidRPr="0061219E" w:rsidRDefault="00880604" w:rsidP="00F527E4">
            <w:pPr>
              <w:pStyle w:val="ListParagraph"/>
              <w:spacing w:after="0" w:line="240" w:lineRule="auto"/>
              <w:ind w:left="0"/>
              <w:rPr>
                <w:rFonts w:ascii="Comic Sans MS" w:hAnsi="Comic Sans MS"/>
                <w:u w:val="single"/>
              </w:rPr>
            </w:pPr>
            <w:r w:rsidRPr="0061219E">
              <w:rPr>
                <w:rFonts w:ascii="Comic Sans MS" w:hAnsi="Comic Sans MS"/>
                <w:u w:val="single"/>
              </w:rPr>
              <w:t xml:space="preserve">Make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select from and use a wider range of tools and equipment to perform practical tasks [for example, cutting, shaping, joining and finishing], accurately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 select from and use a wider range of materials and components, including construction materials, textiles and ingredients, according to their functional properties and aesthetic qualities</w:t>
            </w:r>
          </w:p>
          <w:p w:rsidR="00880604" w:rsidRPr="0061219E" w:rsidRDefault="00880604" w:rsidP="00F527E4">
            <w:pPr>
              <w:pStyle w:val="ListParagraph"/>
              <w:spacing w:after="0" w:line="240" w:lineRule="auto"/>
              <w:ind w:left="0"/>
              <w:rPr>
                <w:rFonts w:ascii="Comic Sans MS" w:hAnsi="Comic Sans MS"/>
                <w:u w:val="single"/>
              </w:rPr>
            </w:pPr>
            <w:r w:rsidRPr="0061219E">
              <w:rPr>
                <w:rFonts w:ascii="Comic Sans MS" w:hAnsi="Comic Sans MS"/>
                <w:u w:val="single"/>
              </w:rPr>
              <w:t xml:space="preserve">Evaluate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investigate and analyse a range of existing products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evaluate their ideas and products against their own design criteria and consider the views of others to improve their work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 xml:space="preserve">understand how key events and individuals in design and technology have helped shape the world </w:t>
            </w:r>
          </w:p>
          <w:p w:rsidR="00880604" w:rsidRPr="0061219E" w:rsidRDefault="00880604" w:rsidP="006375F1">
            <w:pPr>
              <w:pStyle w:val="ListParagraph"/>
              <w:spacing w:after="0" w:line="240" w:lineRule="auto"/>
              <w:ind w:left="0"/>
              <w:rPr>
                <w:rFonts w:ascii="Comic Sans MS" w:hAnsi="Comic Sans MS"/>
              </w:rPr>
            </w:pPr>
            <w:r w:rsidRPr="0061219E">
              <w:rPr>
                <w:rFonts w:ascii="Comic Sans MS" w:hAnsi="Comic Sans MS"/>
                <w:u w:val="single"/>
              </w:rPr>
              <w:t>Technical knowledge</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 xml:space="preserve">apply their understanding of how to strengthen, stiffen and reinforce more complex structures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 xml:space="preserve">understand and use mechanical systems in their products [for example, gears, pulleys, cams, levers and linkages]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 xml:space="preserve">understand and use electrical systems in their products [for example, series circuits incorporating switches, bulbs, buzzers and motors]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lastRenderedPageBreak/>
              <w:t>apply their understanding of computing to program, monitor and control their products.</w:t>
            </w:r>
          </w:p>
          <w:p w:rsidR="00880604" w:rsidRPr="0061219E" w:rsidRDefault="00880604" w:rsidP="006375F1">
            <w:pPr>
              <w:pStyle w:val="ListParagraph"/>
              <w:spacing w:after="0" w:line="240" w:lineRule="auto"/>
              <w:ind w:left="0"/>
              <w:rPr>
                <w:rFonts w:ascii="Comic Sans MS" w:hAnsi="Comic Sans MS"/>
                <w:u w:val="single"/>
              </w:rPr>
            </w:pPr>
            <w:r w:rsidRPr="0061219E">
              <w:rPr>
                <w:rFonts w:ascii="Comic Sans MS" w:hAnsi="Comic Sans MS"/>
                <w:u w:val="single"/>
              </w:rPr>
              <w:t xml:space="preserve">Cooking and nutrition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understand and apply the principles of a healthy and varied diet</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 xml:space="preserve">prepare and cook a variety of predominantly savoury dishes using a range of cooking techniques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understand seasonality, and know where and how a variety of ingredients are grown, reared, caught and processed.</w:t>
            </w:r>
          </w:p>
        </w:tc>
      </w:tr>
      <w:tr w:rsidR="00880604" w:rsidRPr="0061219E" w:rsidTr="0098705A">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lastRenderedPageBreak/>
              <w:t>Geography</w:t>
            </w:r>
          </w:p>
        </w:tc>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t>History</w:t>
            </w:r>
          </w:p>
        </w:tc>
      </w:tr>
      <w:tr w:rsidR="00880604" w:rsidRPr="0061219E" w:rsidTr="0098705A">
        <w:tc>
          <w:tcPr>
            <w:tcW w:w="7676" w:type="dxa"/>
          </w:tcPr>
          <w:p w:rsidR="00880604" w:rsidRPr="0061219E" w:rsidRDefault="00880604" w:rsidP="006375F1">
            <w:pPr>
              <w:pStyle w:val="ListParagraph"/>
              <w:spacing w:after="0" w:line="240" w:lineRule="auto"/>
              <w:ind w:left="0"/>
              <w:rPr>
                <w:rFonts w:ascii="Comic Sans MS" w:hAnsi="Comic Sans MS"/>
                <w:u w:val="single"/>
              </w:rPr>
            </w:pPr>
          </w:p>
          <w:p w:rsidR="00880604" w:rsidRPr="0061219E" w:rsidRDefault="00880604" w:rsidP="006375F1">
            <w:pPr>
              <w:pStyle w:val="ListParagraph"/>
              <w:spacing w:after="0" w:line="240" w:lineRule="auto"/>
              <w:ind w:left="0"/>
              <w:rPr>
                <w:rFonts w:ascii="Comic Sans MS" w:hAnsi="Comic Sans MS"/>
                <w:u w:val="single"/>
              </w:rPr>
            </w:pPr>
            <w:r w:rsidRPr="0061219E">
              <w:rPr>
                <w:rFonts w:ascii="Comic Sans MS" w:hAnsi="Comic Sans MS"/>
                <w:u w:val="single"/>
              </w:rPr>
              <w:t>Locational knowledge</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identify the position and significance of latitude, longitude, Equator, Northern Hemisphere, Southern Hemisphere, the Tropics of Cancer and Capricorn, Arctic and Antarctic Circle, the Prime/Greenwich Meridian and time zones (including day and night)</w:t>
            </w:r>
          </w:p>
          <w:p w:rsidR="00880604" w:rsidRPr="0061219E" w:rsidRDefault="00880604" w:rsidP="0061219E">
            <w:pPr>
              <w:pStyle w:val="ListParagraph"/>
              <w:spacing w:after="0" w:line="240" w:lineRule="auto"/>
              <w:ind w:left="0"/>
              <w:rPr>
                <w:rFonts w:ascii="Comic Sans MS" w:hAnsi="Comic Sans MS"/>
              </w:rPr>
            </w:pPr>
            <w:r w:rsidRPr="0061219E">
              <w:rPr>
                <w:rFonts w:ascii="Comic Sans MS" w:hAnsi="Comic Sans MS"/>
              </w:rPr>
              <w:t xml:space="preserve"> </w:t>
            </w:r>
          </w:p>
          <w:p w:rsidR="00880604" w:rsidRPr="0061219E" w:rsidRDefault="00880604" w:rsidP="006375F1">
            <w:pPr>
              <w:pStyle w:val="ListParagraph"/>
              <w:spacing w:after="0" w:line="240" w:lineRule="auto"/>
              <w:ind w:left="0"/>
              <w:rPr>
                <w:rFonts w:ascii="Comic Sans MS" w:hAnsi="Comic Sans MS"/>
                <w:u w:val="single"/>
              </w:rPr>
            </w:pPr>
            <w:r w:rsidRPr="0061219E">
              <w:rPr>
                <w:rFonts w:ascii="Comic Sans MS" w:hAnsi="Comic Sans MS"/>
                <w:u w:val="single"/>
              </w:rPr>
              <w:t xml:space="preserve">Place knowledge  </w:t>
            </w:r>
          </w:p>
          <w:p w:rsidR="00880604" w:rsidRPr="0061219E" w:rsidRDefault="00880604" w:rsidP="006375F1">
            <w:pPr>
              <w:pStyle w:val="ListParagraph"/>
              <w:numPr>
                <w:ilvl w:val="0"/>
                <w:numId w:val="4"/>
              </w:numPr>
              <w:spacing w:after="0" w:line="240" w:lineRule="auto"/>
              <w:rPr>
                <w:rFonts w:ascii="Comic Sans MS" w:hAnsi="Comic Sans MS"/>
                <w:u w:val="single"/>
              </w:rPr>
            </w:pPr>
            <w:r w:rsidRPr="0061219E">
              <w:rPr>
                <w:rFonts w:ascii="Comic Sans MS" w:hAnsi="Comic Sans MS"/>
              </w:rPr>
              <w:t>understand geographical similarities and differences through the study of human and physical geography of a region of the United Kingdom,</w:t>
            </w:r>
          </w:p>
          <w:p w:rsidR="00880604" w:rsidRPr="0061219E" w:rsidRDefault="00880604" w:rsidP="0061219E">
            <w:pPr>
              <w:pStyle w:val="ListParagraph"/>
              <w:spacing w:after="0" w:line="240" w:lineRule="auto"/>
              <w:ind w:left="0"/>
              <w:rPr>
                <w:rFonts w:ascii="Comic Sans MS" w:hAnsi="Comic Sans MS"/>
              </w:rPr>
            </w:pPr>
          </w:p>
          <w:p w:rsidR="00880604" w:rsidRPr="0061219E" w:rsidRDefault="00880604" w:rsidP="0061219E">
            <w:pPr>
              <w:pStyle w:val="ListParagraph"/>
              <w:spacing w:after="0" w:line="240" w:lineRule="auto"/>
              <w:ind w:left="0"/>
              <w:rPr>
                <w:rFonts w:ascii="Comic Sans MS" w:hAnsi="Comic Sans MS"/>
                <w:u w:val="single"/>
              </w:rPr>
            </w:pPr>
            <w:r w:rsidRPr="0061219E">
              <w:rPr>
                <w:rFonts w:ascii="Comic Sans MS" w:hAnsi="Comic Sans MS"/>
                <w:u w:val="single"/>
              </w:rPr>
              <w:t xml:space="preserve">Human and physical geography  </w:t>
            </w:r>
          </w:p>
          <w:p w:rsidR="00880604" w:rsidRPr="0061219E" w:rsidRDefault="00880604" w:rsidP="0061219E">
            <w:pPr>
              <w:pStyle w:val="ListParagraph"/>
              <w:spacing w:after="0" w:line="240" w:lineRule="auto"/>
              <w:ind w:left="0"/>
              <w:rPr>
                <w:rFonts w:ascii="Comic Sans MS" w:hAnsi="Comic Sans MS"/>
              </w:rPr>
            </w:pPr>
            <w:r w:rsidRPr="0061219E">
              <w:rPr>
                <w:rFonts w:ascii="Comic Sans MS" w:hAnsi="Comic Sans MS"/>
              </w:rPr>
              <w:t xml:space="preserve">Describe and understand key aspects of: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human geography, including: types of settlement and land use, economic activity including trade links, and the distribution of natural resources including energy, food, minerals and water</w:t>
            </w:r>
          </w:p>
          <w:p w:rsidR="00880604" w:rsidRPr="0061219E" w:rsidRDefault="00880604" w:rsidP="0061219E">
            <w:pPr>
              <w:pStyle w:val="ListParagraph"/>
              <w:spacing w:after="0" w:line="240" w:lineRule="auto"/>
              <w:ind w:left="0"/>
              <w:rPr>
                <w:rFonts w:ascii="Comic Sans MS" w:hAnsi="Comic Sans MS"/>
              </w:rPr>
            </w:pPr>
          </w:p>
          <w:p w:rsidR="00880604" w:rsidRPr="0061219E" w:rsidRDefault="00880604" w:rsidP="006375F1">
            <w:pPr>
              <w:pStyle w:val="ListParagraph"/>
              <w:spacing w:after="0" w:line="240" w:lineRule="auto"/>
              <w:ind w:left="0"/>
              <w:rPr>
                <w:rFonts w:ascii="Comic Sans MS" w:hAnsi="Comic Sans MS"/>
                <w:u w:val="single"/>
              </w:rPr>
            </w:pPr>
            <w:r w:rsidRPr="0061219E">
              <w:rPr>
                <w:rFonts w:ascii="Comic Sans MS" w:hAnsi="Comic Sans MS"/>
                <w:u w:val="single"/>
              </w:rPr>
              <w:lastRenderedPageBreak/>
              <w:t xml:space="preserve">Geographical skills and fieldwork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 xml:space="preserve">use maps, atlases, globes and digital/computer mapping to locate countries and describe features studied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 xml:space="preserve">use the eight points of a compass, four and six-figure grid references, symbols and key (including the use of Ordnance Survey maps) to build their knowledge of the United Kingdom and the wider world </w:t>
            </w:r>
          </w:p>
          <w:p w:rsidR="00880604" w:rsidRPr="0061219E" w:rsidRDefault="00880604" w:rsidP="006375F1">
            <w:pPr>
              <w:pStyle w:val="ListParagraph"/>
              <w:numPr>
                <w:ilvl w:val="0"/>
                <w:numId w:val="4"/>
              </w:numPr>
              <w:spacing w:after="0" w:line="240" w:lineRule="auto"/>
              <w:rPr>
                <w:rFonts w:ascii="Comic Sans MS" w:hAnsi="Comic Sans MS"/>
              </w:rPr>
            </w:pPr>
            <w:r w:rsidRPr="0061219E">
              <w:rPr>
                <w:rFonts w:ascii="Comic Sans MS" w:hAnsi="Comic Sans MS"/>
              </w:rPr>
              <w:t>use fieldwork to observe, measure, record and present the human and physical features in the local area using a range of methods, including sketch maps, plans and graphs, and digital technologies.</w:t>
            </w:r>
          </w:p>
        </w:tc>
        <w:tc>
          <w:tcPr>
            <w:tcW w:w="7676" w:type="dxa"/>
          </w:tcPr>
          <w:p w:rsidR="00880604" w:rsidRPr="0061219E" w:rsidRDefault="00880604" w:rsidP="0061219E">
            <w:pPr>
              <w:rPr>
                <w:rFonts w:ascii="Comic Sans MS" w:hAnsi="Comic Sans MS"/>
              </w:rPr>
            </w:pPr>
            <w:r w:rsidRPr="0061219E">
              <w:rPr>
                <w:rFonts w:ascii="Comic Sans MS" w:hAnsi="Comic Sans MS"/>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880604" w:rsidRPr="0061219E" w:rsidRDefault="00880604" w:rsidP="0061219E">
            <w:pPr>
              <w:rPr>
                <w:rFonts w:ascii="Comic Sans MS" w:hAnsi="Comic Sans MS"/>
              </w:rPr>
            </w:pPr>
            <w:r w:rsidRPr="0061219E">
              <w:rPr>
                <w:rFonts w:ascii="Comic Sans MS" w:hAnsi="Comic Sans MS"/>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880604" w:rsidRPr="0061219E" w:rsidRDefault="00880604" w:rsidP="0061219E">
            <w:pPr>
              <w:pStyle w:val="ListParagraph"/>
              <w:spacing w:after="0" w:line="240" w:lineRule="auto"/>
              <w:ind w:left="0"/>
              <w:rPr>
                <w:rFonts w:ascii="Comic Sans MS" w:hAnsi="Comic Sans MS"/>
              </w:rPr>
            </w:pPr>
          </w:p>
          <w:p w:rsidR="00880604" w:rsidRPr="0061219E" w:rsidRDefault="00880604" w:rsidP="0061219E">
            <w:pPr>
              <w:pStyle w:val="ListParagraph"/>
              <w:spacing w:after="0" w:line="240" w:lineRule="auto"/>
              <w:ind w:left="0"/>
              <w:rPr>
                <w:rFonts w:ascii="Comic Sans MS" w:hAnsi="Comic Sans MS"/>
              </w:rPr>
            </w:pP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a local history study -  a study of an aspect of history or a site dating from a period beyond 1066 that is significant in the locality.</w:t>
            </w:r>
          </w:p>
          <w:p w:rsidR="00880604" w:rsidRPr="0061219E" w:rsidRDefault="00880604" w:rsidP="0061219E">
            <w:pPr>
              <w:pStyle w:val="bulletundertext"/>
              <w:numPr>
                <w:ilvl w:val="0"/>
                <w:numId w:val="4"/>
              </w:numPr>
              <w:spacing w:after="120"/>
              <w:rPr>
                <w:rFonts w:ascii="Comic Sans MS" w:hAnsi="Comic Sans MS"/>
                <w:sz w:val="22"/>
                <w:szCs w:val="22"/>
              </w:rPr>
            </w:pPr>
            <w:r w:rsidRPr="0061219E">
              <w:rPr>
                <w:rFonts w:ascii="Comic Sans MS" w:hAnsi="Comic Sans MS"/>
                <w:sz w:val="22"/>
                <w:szCs w:val="22"/>
              </w:rPr>
              <w:lastRenderedPageBreak/>
              <w:t>changes in Britain from the Stone Age to the Iron Age</w:t>
            </w:r>
          </w:p>
          <w:p w:rsidR="00880604" w:rsidRPr="0061219E" w:rsidRDefault="00880604" w:rsidP="0061219E">
            <w:pPr>
              <w:pStyle w:val="ListParagraph"/>
              <w:spacing w:after="0" w:line="240" w:lineRule="auto"/>
              <w:ind w:left="0"/>
              <w:rPr>
                <w:rFonts w:ascii="Comic Sans MS" w:hAnsi="Comic Sans MS"/>
              </w:rPr>
            </w:pPr>
          </w:p>
        </w:tc>
      </w:tr>
      <w:tr w:rsidR="00880604" w:rsidRPr="0061219E" w:rsidTr="0098705A">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lastRenderedPageBreak/>
              <w:t>Music</w:t>
            </w:r>
          </w:p>
        </w:tc>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t>Languages (KS2only)</w:t>
            </w:r>
          </w:p>
        </w:tc>
      </w:tr>
      <w:tr w:rsidR="00880604" w:rsidRPr="0061219E" w:rsidTr="0098705A">
        <w:tc>
          <w:tcPr>
            <w:tcW w:w="7676" w:type="dxa"/>
          </w:tcPr>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play and perform in solo and ensemble contexts, using their voices and playing musical instruments with increasing accuracy, fluency, control and expression  </w:t>
            </w:r>
          </w:p>
          <w:p w:rsidR="00880604" w:rsidRPr="0061219E" w:rsidRDefault="00880604" w:rsidP="0098705A">
            <w:pPr>
              <w:pStyle w:val="ListParagraph"/>
              <w:numPr>
                <w:ilvl w:val="0"/>
                <w:numId w:val="4"/>
              </w:numPr>
              <w:spacing w:after="0" w:line="240" w:lineRule="auto"/>
              <w:rPr>
                <w:rFonts w:ascii="Comic Sans MS" w:hAnsi="Comic Sans MS"/>
              </w:rPr>
            </w:pPr>
            <w:r w:rsidRPr="0061219E">
              <w:rPr>
                <w:rFonts w:ascii="Comic Sans MS" w:hAnsi="Comic Sans MS"/>
              </w:rPr>
              <w:t xml:space="preserve">improvise and compose music for a range of purposes using the inter-related dimensions of music </w:t>
            </w:r>
          </w:p>
          <w:p w:rsidR="00880604" w:rsidRPr="0061219E" w:rsidRDefault="00880604" w:rsidP="001A745B">
            <w:pPr>
              <w:pStyle w:val="ListParagraph"/>
              <w:numPr>
                <w:ilvl w:val="0"/>
                <w:numId w:val="4"/>
              </w:numPr>
              <w:spacing w:after="0" w:line="240" w:lineRule="auto"/>
              <w:rPr>
                <w:rFonts w:ascii="Comic Sans MS" w:hAnsi="Comic Sans MS"/>
              </w:rPr>
            </w:pPr>
            <w:r w:rsidRPr="0061219E">
              <w:rPr>
                <w:rFonts w:ascii="Comic Sans MS" w:hAnsi="Comic Sans MS"/>
              </w:rPr>
              <w:t>listen with attention to detail and recall sounds with increasing aural memory</w:t>
            </w:r>
          </w:p>
          <w:p w:rsidR="00880604" w:rsidRPr="0061219E" w:rsidRDefault="00880604" w:rsidP="001A745B">
            <w:pPr>
              <w:pStyle w:val="ListParagraph"/>
              <w:numPr>
                <w:ilvl w:val="0"/>
                <w:numId w:val="4"/>
              </w:numPr>
              <w:spacing w:after="0" w:line="240" w:lineRule="auto"/>
              <w:rPr>
                <w:rFonts w:ascii="Comic Sans MS" w:hAnsi="Comic Sans MS"/>
              </w:rPr>
            </w:pPr>
            <w:r w:rsidRPr="0061219E">
              <w:rPr>
                <w:rFonts w:ascii="Comic Sans MS" w:hAnsi="Comic Sans MS"/>
              </w:rPr>
              <w:t>use and understand staff and other musical notations</w:t>
            </w:r>
          </w:p>
          <w:p w:rsidR="00880604" w:rsidRPr="0061219E" w:rsidRDefault="00880604" w:rsidP="001A745B">
            <w:pPr>
              <w:pStyle w:val="ListParagraph"/>
              <w:numPr>
                <w:ilvl w:val="0"/>
                <w:numId w:val="4"/>
              </w:numPr>
              <w:spacing w:after="0" w:line="240" w:lineRule="auto"/>
              <w:rPr>
                <w:rFonts w:ascii="Comic Sans MS" w:hAnsi="Comic Sans MS"/>
              </w:rPr>
            </w:pPr>
            <w:r w:rsidRPr="0061219E">
              <w:rPr>
                <w:rFonts w:ascii="Comic Sans MS" w:hAnsi="Comic Sans MS"/>
              </w:rPr>
              <w:t xml:space="preserve">appreciate and understand a wide range of high-quality live and recorded music drawn from different traditions and from great composers and musicians  </w:t>
            </w:r>
          </w:p>
          <w:p w:rsidR="00880604" w:rsidRPr="0061219E" w:rsidRDefault="00880604" w:rsidP="001A745B">
            <w:pPr>
              <w:pStyle w:val="ListParagraph"/>
              <w:numPr>
                <w:ilvl w:val="0"/>
                <w:numId w:val="4"/>
              </w:numPr>
              <w:spacing w:after="0" w:line="240" w:lineRule="auto"/>
              <w:rPr>
                <w:rFonts w:ascii="Comic Sans MS" w:hAnsi="Comic Sans MS"/>
              </w:rPr>
            </w:pPr>
            <w:r w:rsidRPr="0061219E">
              <w:rPr>
                <w:rFonts w:ascii="Comic Sans MS" w:hAnsi="Comic Sans MS"/>
              </w:rPr>
              <w:t>develop an understanding of the history of music.</w:t>
            </w:r>
          </w:p>
        </w:tc>
        <w:tc>
          <w:tcPr>
            <w:tcW w:w="7676" w:type="dxa"/>
          </w:tcPr>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 xml:space="preserve">listen attentively to spoken language and show understanding by joining in and responding  </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 xml:space="preserve">explore the patterns and sounds of language through songs and rhymes and link the spelling, sound and meaning of words  </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 xml:space="preserve">engage in conversations; ask and answer questions; express opinions and respond to those of others; seek clarification and help </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 xml:space="preserve">speak in sentences, using familiar vocabulary, phrases and basic language structures  </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develop accurate pronunciation and intonation so that others understand when they are reading aloud or using familiar words and phrases</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present ideas and information orally to a range of audiences</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read carefully and show understanding of words, phrases and simple writing</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appreciate stories, songs, poems and rhymes in the language</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 xml:space="preserve">broaden their vocabulary and develop their ability to understand new words that are introduced into familiar written material, including through using a dictionary  </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 xml:space="preserve">write phrases from memory, and adapt these to create new sentences, to express ideas clearly  </w:t>
            </w:r>
          </w:p>
          <w:p w:rsidR="00880604" w:rsidRPr="0061219E" w:rsidRDefault="00880604" w:rsidP="0061219E">
            <w:pPr>
              <w:pStyle w:val="ListParagraph"/>
              <w:numPr>
                <w:ilvl w:val="0"/>
                <w:numId w:val="4"/>
              </w:numPr>
              <w:spacing w:after="0" w:line="240" w:lineRule="auto"/>
              <w:rPr>
                <w:rFonts w:ascii="Comic Sans MS" w:hAnsi="Comic Sans MS"/>
              </w:rPr>
            </w:pPr>
            <w:r w:rsidRPr="0061219E">
              <w:rPr>
                <w:rFonts w:ascii="Comic Sans MS" w:hAnsi="Comic Sans MS"/>
              </w:rPr>
              <w:t>describe people, places, things and actions orally and in writing</w:t>
            </w:r>
          </w:p>
          <w:p w:rsidR="00880604" w:rsidRPr="0061219E" w:rsidRDefault="00880604" w:rsidP="0061219E">
            <w:pPr>
              <w:shd w:val="clear" w:color="auto" w:fill="FFFFFF"/>
              <w:spacing w:after="0" w:line="240" w:lineRule="auto"/>
              <w:rPr>
                <w:rFonts w:ascii="Comic Sans MS" w:hAnsi="Comic Sans MS"/>
              </w:rPr>
            </w:pPr>
            <w:r w:rsidRPr="0061219E">
              <w:rPr>
                <w:rFonts w:ascii="Comic Sans MS" w:hAnsi="Comic Sans MS"/>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bl>
    <w:p w:rsidR="00880604" w:rsidRPr="0061219E" w:rsidRDefault="00880604">
      <w:pPr>
        <w:rPr>
          <w:rFonts w:ascii="Comic Sans MS" w:hAnsi="Comic Sans MS"/>
        </w:rPr>
      </w:pPr>
    </w:p>
    <w:p w:rsidR="00880604" w:rsidRPr="0061219E" w:rsidRDefault="00880604">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880604" w:rsidRPr="0061219E" w:rsidTr="0098705A">
        <w:tc>
          <w:tcPr>
            <w:tcW w:w="15352" w:type="dxa"/>
            <w:gridSpan w:val="2"/>
          </w:tcPr>
          <w:p w:rsidR="00880604" w:rsidRPr="0061219E" w:rsidRDefault="00880604" w:rsidP="0098705A">
            <w:pPr>
              <w:spacing w:after="0" w:line="240" w:lineRule="auto"/>
              <w:jc w:val="center"/>
              <w:rPr>
                <w:rFonts w:ascii="Comic Sans MS" w:hAnsi="Comic Sans MS"/>
                <w:b/>
              </w:rPr>
            </w:pPr>
            <w:r w:rsidRPr="0061219E">
              <w:rPr>
                <w:rFonts w:ascii="Comic Sans MS" w:hAnsi="Comic Sans MS"/>
                <w:b/>
              </w:rPr>
              <w:t>Lancashire Curriculum</w:t>
            </w:r>
          </w:p>
        </w:tc>
      </w:tr>
      <w:tr w:rsidR="00880604" w:rsidRPr="0061219E" w:rsidTr="0098705A">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t>RE</w:t>
            </w:r>
          </w:p>
        </w:tc>
        <w:tc>
          <w:tcPr>
            <w:tcW w:w="7676" w:type="dxa"/>
          </w:tcPr>
          <w:p w:rsidR="00880604" w:rsidRPr="0061219E" w:rsidRDefault="00880604" w:rsidP="0098705A">
            <w:pPr>
              <w:spacing w:after="0" w:line="240" w:lineRule="auto"/>
              <w:jc w:val="center"/>
              <w:rPr>
                <w:rFonts w:ascii="Comic Sans MS" w:hAnsi="Comic Sans MS"/>
              </w:rPr>
            </w:pPr>
            <w:r w:rsidRPr="0061219E">
              <w:rPr>
                <w:rFonts w:ascii="Comic Sans MS" w:hAnsi="Comic Sans MS"/>
              </w:rPr>
              <w:t>PE</w:t>
            </w:r>
          </w:p>
        </w:tc>
      </w:tr>
      <w:tr w:rsidR="00880604" w:rsidRPr="0061219E" w:rsidTr="0098705A">
        <w:tc>
          <w:tcPr>
            <w:tcW w:w="7676" w:type="dxa"/>
          </w:tcPr>
          <w:p w:rsidR="00880604" w:rsidRPr="0061219E" w:rsidRDefault="00880604" w:rsidP="0061219E">
            <w:pPr>
              <w:spacing w:line="240" w:lineRule="auto"/>
              <w:rPr>
                <w:rFonts w:ascii="Comic Sans MS" w:hAnsi="Comic Sans MS"/>
              </w:rPr>
            </w:pPr>
            <w:r>
              <w:rPr>
                <w:rFonts w:ascii="Comic Sans MS" w:hAnsi="Comic Sans MS"/>
              </w:rPr>
              <w:t>See updated Lancashire RE scheme of work</w:t>
            </w:r>
          </w:p>
        </w:tc>
        <w:tc>
          <w:tcPr>
            <w:tcW w:w="7676" w:type="dxa"/>
          </w:tcPr>
          <w:p w:rsidR="00880604" w:rsidRPr="0061219E" w:rsidRDefault="00880604" w:rsidP="0061219E">
            <w:pPr>
              <w:pStyle w:val="ListParagraph"/>
              <w:spacing w:after="0" w:line="240" w:lineRule="auto"/>
              <w:ind w:left="0"/>
              <w:rPr>
                <w:rFonts w:ascii="Comic Sans MS" w:hAnsi="Comic Sans MS"/>
              </w:rPr>
            </w:pPr>
            <w:r>
              <w:rPr>
                <w:rFonts w:ascii="Comic Sans MS" w:hAnsi="Comic Sans MS"/>
              </w:rPr>
              <w:t>See Lancashire PE scheme of work</w:t>
            </w:r>
          </w:p>
        </w:tc>
      </w:tr>
    </w:tbl>
    <w:p w:rsidR="00880604" w:rsidRPr="0061219E" w:rsidRDefault="00880604">
      <w:pPr>
        <w:rPr>
          <w:rFonts w:ascii="Comic Sans MS" w:hAnsi="Comic Sans MS"/>
        </w:rPr>
      </w:pPr>
    </w:p>
    <w:p w:rsidR="00880604" w:rsidRPr="0061219E" w:rsidRDefault="00880604">
      <w:pPr>
        <w:rPr>
          <w:rFonts w:ascii="Comic Sans MS" w:hAnsi="Comic Sans MS"/>
          <w:b/>
        </w:rPr>
      </w:pPr>
    </w:p>
    <w:p w:rsidR="00880604" w:rsidRPr="0061219E" w:rsidRDefault="00880604">
      <w:pPr>
        <w:rPr>
          <w:rFonts w:ascii="Comic Sans MS" w:hAnsi="Comic Sans MS"/>
        </w:rPr>
      </w:pPr>
    </w:p>
    <w:sectPr w:rsidR="00880604" w:rsidRPr="0061219E" w:rsidSect="0065623B">
      <w:pgSz w:w="16838" w:h="11906" w:orient="landscape"/>
      <w:pgMar w:top="102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1E7E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02B6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E672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A468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CA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08D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72C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28D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A835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76E7D2"/>
    <w:lvl w:ilvl="0">
      <w:start w:val="1"/>
      <w:numFmt w:val="bullet"/>
      <w:lvlText w:val=""/>
      <w:lvlJc w:val="left"/>
      <w:pPr>
        <w:tabs>
          <w:tab w:val="num" w:pos="360"/>
        </w:tabs>
        <w:ind w:left="360" w:hanging="360"/>
      </w:pPr>
      <w:rPr>
        <w:rFonts w:ascii="Symbol" w:hAnsi="Symbol" w:hint="default"/>
      </w:rPr>
    </w:lvl>
  </w:abstractNum>
  <w:abstractNum w:abstractNumId="1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A952769"/>
    <w:multiLevelType w:val="multilevel"/>
    <w:tmpl w:val="65E4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9A0F69"/>
    <w:multiLevelType w:val="multilevel"/>
    <w:tmpl w:val="E6F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1A4432"/>
    <w:multiLevelType w:val="multilevel"/>
    <w:tmpl w:val="F1A29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C17337"/>
    <w:multiLevelType w:val="hybridMultilevel"/>
    <w:tmpl w:val="AD8E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E54A63"/>
    <w:multiLevelType w:val="multilevel"/>
    <w:tmpl w:val="0498A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0504CA"/>
    <w:multiLevelType w:val="multilevel"/>
    <w:tmpl w:val="F7844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7721D1"/>
    <w:multiLevelType w:val="hybridMultilevel"/>
    <w:tmpl w:val="1902CCAA"/>
    <w:lvl w:ilvl="0" w:tplc="08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8052C10"/>
    <w:multiLevelType w:val="multilevel"/>
    <w:tmpl w:val="49E0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0B0385"/>
    <w:multiLevelType w:val="multilevel"/>
    <w:tmpl w:val="491C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694252"/>
    <w:multiLevelType w:val="hybridMultilevel"/>
    <w:tmpl w:val="0FDCA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C667DEA"/>
    <w:multiLevelType w:val="hybridMultilevel"/>
    <w:tmpl w:val="7CA089AE"/>
    <w:lvl w:ilvl="0" w:tplc="08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613DB9"/>
    <w:multiLevelType w:val="hybridMultilevel"/>
    <w:tmpl w:val="669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645E2"/>
    <w:multiLevelType w:val="hybridMultilevel"/>
    <w:tmpl w:val="51CC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36CCD"/>
    <w:multiLevelType w:val="multilevel"/>
    <w:tmpl w:val="1902CCAA"/>
    <w:lvl w:ilvl="0">
      <w:start w:val="1"/>
      <w:numFmt w:val="bullet"/>
      <w:lvlText w:val="o"/>
      <w:lvlJc w:val="left"/>
      <w:pPr>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68CB7867"/>
    <w:multiLevelType w:val="hybridMultilevel"/>
    <w:tmpl w:val="BA8044A0"/>
    <w:lvl w:ilvl="0" w:tplc="9198F5D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D325C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DD42459"/>
    <w:multiLevelType w:val="hybridMultilevel"/>
    <w:tmpl w:val="571EA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EF09F4"/>
    <w:multiLevelType w:val="hybridMultilevel"/>
    <w:tmpl w:val="312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96592C"/>
    <w:multiLevelType w:val="hybridMultilevel"/>
    <w:tmpl w:val="7140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B86F4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8"/>
  </w:num>
  <w:num w:numId="3">
    <w:abstractNumId w:val="23"/>
  </w:num>
  <w:num w:numId="4">
    <w:abstractNumId w:val="27"/>
  </w:num>
  <w:num w:numId="5">
    <w:abstractNumId w:val="22"/>
  </w:num>
  <w:num w:numId="6">
    <w:abstractNumId w:val="29"/>
  </w:num>
  <w:num w:numId="7">
    <w:abstractNumId w:val="22"/>
  </w:num>
  <w:num w:numId="8">
    <w:abstractNumId w:val="25"/>
  </w:num>
  <w:num w:numId="9">
    <w:abstractNumId w:val="19"/>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6"/>
  </w:num>
  <w:num w:numId="24">
    <w:abstractNumId w:val="15"/>
  </w:num>
  <w:num w:numId="25">
    <w:abstractNumId w:val="12"/>
  </w:num>
  <w:num w:numId="26">
    <w:abstractNumId w:val="30"/>
  </w:num>
  <w:num w:numId="27">
    <w:abstractNumId w:val="21"/>
  </w:num>
  <w:num w:numId="28">
    <w:abstractNumId w:val="17"/>
  </w:num>
  <w:num w:numId="29">
    <w:abstractNumId w:val="24"/>
  </w:num>
  <w:num w:numId="30">
    <w:abstractNumId w:val="20"/>
  </w:num>
  <w:num w:numId="31">
    <w:abstractNumId w:val="2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161"/>
    <w:rsid w:val="00052F78"/>
    <w:rsid w:val="000A13D9"/>
    <w:rsid w:val="00101898"/>
    <w:rsid w:val="001164A3"/>
    <w:rsid w:val="001A745B"/>
    <w:rsid w:val="001E709E"/>
    <w:rsid w:val="002D52F0"/>
    <w:rsid w:val="00337161"/>
    <w:rsid w:val="003955BC"/>
    <w:rsid w:val="003B444B"/>
    <w:rsid w:val="003D1272"/>
    <w:rsid w:val="004103A5"/>
    <w:rsid w:val="004B0D68"/>
    <w:rsid w:val="004B6367"/>
    <w:rsid w:val="004B7225"/>
    <w:rsid w:val="004D3D16"/>
    <w:rsid w:val="00537DA9"/>
    <w:rsid w:val="005407A0"/>
    <w:rsid w:val="0061219E"/>
    <w:rsid w:val="006375F1"/>
    <w:rsid w:val="00640856"/>
    <w:rsid w:val="00643DC0"/>
    <w:rsid w:val="0065623B"/>
    <w:rsid w:val="006973EC"/>
    <w:rsid w:val="006B183C"/>
    <w:rsid w:val="00880604"/>
    <w:rsid w:val="0098705A"/>
    <w:rsid w:val="009D0592"/>
    <w:rsid w:val="00BC05B3"/>
    <w:rsid w:val="00BE7EC5"/>
    <w:rsid w:val="00BF7AC5"/>
    <w:rsid w:val="00C02781"/>
    <w:rsid w:val="00C2045E"/>
    <w:rsid w:val="00C52FC2"/>
    <w:rsid w:val="00C901B2"/>
    <w:rsid w:val="00D65932"/>
    <w:rsid w:val="00DA5D8A"/>
    <w:rsid w:val="00E67609"/>
    <w:rsid w:val="00F270E0"/>
    <w:rsid w:val="00F42860"/>
    <w:rsid w:val="00F527E4"/>
    <w:rsid w:val="00F967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C0"/>
    <w:pPr>
      <w:spacing w:after="200" w:line="276" w:lineRule="auto"/>
    </w:pPr>
    <w:rPr>
      <w:sz w:val="22"/>
      <w:szCs w:val="22"/>
      <w:lang w:eastAsia="en-US"/>
    </w:rPr>
  </w:style>
  <w:style w:type="paragraph" w:styleId="Heading2">
    <w:name w:val="heading 2"/>
    <w:basedOn w:val="Normal"/>
    <w:next w:val="Normal"/>
    <w:link w:val="Heading2Char1"/>
    <w:uiPriority w:val="99"/>
    <w:qFormat/>
    <w:locked/>
    <w:rsid w:val="00E67609"/>
    <w:pPr>
      <w:keepNext/>
      <w:spacing w:before="240" w:after="120" w:line="240" w:lineRule="auto"/>
      <w:outlineLvl w:val="1"/>
    </w:pPr>
    <w:rPr>
      <w:rFonts w:ascii="Arial" w:hAnsi="Arial"/>
      <w:b/>
      <w:color w:val="104F75"/>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B6367"/>
    <w:rPr>
      <w:rFonts w:ascii="Cambria" w:hAnsi="Cambria" w:cs="Times New Roman"/>
      <w:b/>
      <w:bCs/>
      <w:i/>
      <w:iCs/>
      <w:sz w:val="28"/>
      <w:szCs w:val="28"/>
      <w:lang w:val="en-GB"/>
    </w:rPr>
  </w:style>
  <w:style w:type="table" w:styleId="TableGrid">
    <w:name w:val="Table Grid"/>
    <w:basedOn w:val="TableNormal"/>
    <w:uiPriority w:val="99"/>
    <w:rsid w:val="0033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07A0"/>
    <w:pPr>
      <w:ind w:left="720"/>
      <w:contextualSpacing/>
    </w:pPr>
  </w:style>
  <w:style w:type="paragraph" w:styleId="BalloonText">
    <w:name w:val="Balloon Text"/>
    <w:basedOn w:val="Normal"/>
    <w:link w:val="BalloonTextChar"/>
    <w:uiPriority w:val="99"/>
    <w:semiHidden/>
    <w:rsid w:val="00C5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FC2"/>
    <w:rPr>
      <w:rFonts w:ascii="Tahoma" w:hAnsi="Tahoma" w:cs="Tahoma"/>
      <w:sz w:val="16"/>
      <w:szCs w:val="16"/>
    </w:rPr>
  </w:style>
  <w:style w:type="character" w:customStyle="1" w:styleId="apple-converted-space">
    <w:name w:val="apple-converted-space"/>
    <w:basedOn w:val="DefaultParagraphFont"/>
    <w:uiPriority w:val="99"/>
    <w:rsid w:val="003955BC"/>
    <w:rPr>
      <w:rFonts w:cs="Times New Roman"/>
    </w:rPr>
  </w:style>
  <w:style w:type="character" w:styleId="Hyperlink">
    <w:name w:val="Hyperlink"/>
    <w:basedOn w:val="DefaultParagraphFont"/>
    <w:uiPriority w:val="99"/>
    <w:rsid w:val="003955BC"/>
    <w:rPr>
      <w:rFonts w:cs="Times New Roman"/>
      <w:color w:val="0000FF"/>
      <w:u w:val="single"/>
    </w:rPr>
  </w:style>
  <w:style w:type="paragraph" w:styleId="BodyText2">
    <w:name w:val="Body Text 2"/>
    <w:basedOn w:val="Normal"/>
    <w:link w:val="BodyText2Char"/>
    <w:uiPriority w:val="99"/>
    <w:rsid w:val="00C901B2"/>
    <w:pPr>
      <w:spacing w:after="0" w:line="240" w:lineRule="auto"/>
      <w:jc w:val="center"/>
    </w:pPr>
    <w:rPr>
      <w:rFonts w:ascii="Arial" w:hAnsi="Arial"/>
      <w:b/>
      <w:sz w:val="20"/>
      <w:szCs w:val="20"/>
    </w:rPr>
  </w:style>
  <w:style w:type="character" w:customStyle="1" w:styleId="BodyText2Char">
    <w:name w:val="Body Text 2 Char"/>
    <w:basedOn w:val="DefaultParagraphFont"/>
    <w:link w:val="BodyText2"/>
    <w:uiPriority w:val="99"/>
    <w:semiHidden/>
    <w:locked/>
    <w:rsid w:val="00F42860"/>
    <w:rPr>
      <w:rFonts w:cs="Times New Roman"/>
      <w:lang w:val="en-GB"/>
    </w:rPr>
  </w:style>
  <w:style w:type="character" w:customStyle="1" w:styleId="Heading2Char1">
    <w:name w:val="Heading 2 Char1"/>
    <w:link w:val="Heading2"/>
    <w:uiPriority w:val="99"/>
    <w:locked/>
    <w:rsid w:val="00E67609"/>
    <w:rPr>
      <w:rFonts w:ascii="Arial" w:hAnsi="Arial"/>
      <w:b/>
      <w:color w:val="104F75"/>
      <w:sz w:val="32"/>
      <w:lang w:val="en-GB" w:eastAsia="en-US"/>
    </w:rPr>
  </w:style>
  <w:style w:type="paragraph" w:customStyle="1" w:styleId="bulletundertext">
    <w:name w:val="bullet (under text)"/>
    <w:uiPriority w:val="99"/>
    <w:rsid w:val="00E67609"/>
    <w:pPr>
      <w:numPr>
        <w:numId w:val="32"/>
      </w:numPr>
      <w:spacing w:after="240" w:line="288"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68146789">
      <w:marLeft w:val="0"/>
      <w:marRight w:val="0"/>
      <w:marTop w:val="0"/>
      <w:marBottom w:val="0"/>
      <w:divBdr>
        <w:top w:val="none" w:sz="0" w:space="0" w:color="auto"/>
        <w:left w:val="none" w:sz="0" w:space="0" w:color="auto"/>
        <w:bottom w:val="none" w:sz="0" w:space="0" w:color="auto"/>
        <w:right w:val="none" w:sz="0" w:space="0" w:color="auto"/>
      </w:divBdr>
    </w:div>
    <w:div w:id="1568146790">
      <w:marLeft w:val="0"/>
      <w:marRight w:val="0"/>
      <w:marTop w:val="0"/>
      <w:marBottom w:val="0"/>
      <w:divBdr>
        <w:top w:val="none" w:sz="0" w:space="0" w:color="auto"/>
        <w:left w:val="none" w:sz="0" w:space="0" w:color="auto"/>
        <w:bottom w:val="none" w:sz="0" w:space="0" w:color="auto"/>
        <w:right w:val="none" w:sz="0" w:space="0" w:color="auto"/>
      </w:divBdr>
    </w:div>
    <w:div w:id="1568146791">
      <w:marLeft w:val="0"/>
      <w:marRight w:val="0"/>
      <w:marTop w:val="0"/>
      <w:marBottom w:val="0"/>
      <w:divBdr>
        <w:top w:val="none" w:sz="0" w:space="0" w:color="auto"/>
        <w:left w:val="none" w:sz="0" w:space="0" w:color="auto"/>
        <w:bottom w:val="none" w:sz="0" w:space="0" w:color="auto"/>
        <w:right w:val="none" w:sz="0" w:space="0" w:color="auto"/>
      </w:divBdr>
    </w:div>
    <w:div w:id="1568146792">
      <w:marLeft w:val="0"/>
      <w:marRight w:val="0"/>
      <w:marTop w:val="0"/>
      <w:marBottom w:val="0"/>
      <w:divBdr>
        <w:top w:val="none" w:sz="0" w:space="0" w:color="auto"/>
        <w:left w:val="none" w:sz="0" w:space="0" w:color="auto"/>
        <w:bottom w:val="none" w:sz="0" w:space="0" w:color="auto"/>
        <w:right w:val="none" w:sz="0" w:space="0" w:color="auto"/>
      </w:divBdr>
    </w:div>
    <w:div w:id="1568146793">
      <w:marLeft w:val="0"/>
      <w:marRight w:val="0"/>
      <w:marTop w:val="0"/>
      <w:marBottom w:val="0"/>
      <w:divBdr>
        <w:top w:val="none" w:sz="0" w:space="0" w:color="auto"/>
        <w:left w:val="none" w:sz="0" w:space="0" w:color="auto"/>
        <w:bottom w:val="none" w:sz="0" w:space="0" w:color="auto"/>
        <w:right w:val="none" w:sz="0" w:space="0" w:color="auto"/>
      </w:divBdr>
    </w:div>
    <w:div w:id="1568146794">
      <w:marLeft w:val="0"/>
      <w:marRight w:val="0"/>
      <w:marTop w:val="0"/>
      <w:marBottom w:val="0"/>
      <w:divBdr>
        <w:top w:val="none" w:sz="0" w:space="0" w:color="auto"/>
        <w:left w:val="none" w:sz="0" w:space="0" w:color="auto"/>
        <w:bottom w:val="none" w:sz="0" w:space="0" w:color="auto"/>
        <w:right w:val="none" w:sz="0" w:space="0" w:color="auto"/>
      </w:divBdr>
    </w:div>
    <w:div w:id="1568146795">
      <w:marLeft w:val="0"/>
      <w:marRight w:val="0"/>
      <w:marTop w:val="0"/>
      <w:marBottom w:val="0"/>
      <w:divBdr>
        <w:top w:val="none" w:sz="0" w:space="0" w:color="auto"/>
        <w:left w:val="none" w:sz="0" w:space="0" w:color="auto"/>
        <w:bottom w:val="none" w:sz="0" w:space="0" w:color="auto"/>
        <w:right w:val="none" w:sz="0" w:space="0" w:color="auto"/>
      </w:divBdr>
    </w:div>
    <w:div w:id="1568146796">
      <w:marLeft w:val="0"/>
      <w:marRight w:val="0"/>
      <w:marTop w:val="0"/>
      <w:marBottom w:val="0"/>
      <w:divBdr>
        <w:top w:val="none" w:sz="0" w:space="0" w:color="auto"/>
        <w:left w:val="none" w:sz="0" w:space="0" w:color="auto"/>
        <w:bottom w:val="none" w:sz="0" w:space="0" w:color="auto"/>
        <w:right w:val="none" w:sz="0" w:space="0" w:color="auto"/>
      </w:divBdr>
    </w:div>
    <w:div w:id="1568146797">
      <w:marLeft w:val="0"/>
      <w:marRight w:val="0"/>
      <w:marTop w:val="0"/>
      <w:marBottom w:val="0"/>
      <w:divBdr>
        <w:top w:val="none" w:sz="0" w:space="0" w:color="auto"/>
        <w:left w:val="none" w:sz="0" w:space="0" w:color="auto"/>
        <w:bottom w:val="none" w:sz="0" w:space="0" w:color="auto"/>
        <w:right w:val="none" w:sz="0" w:space="0" w:color="auto"/>
      </w:divBdr>
    </w:div>
    <w:div w:id="1568146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35190/English_Appendix_2_-_Vocabulary_grammar_and_punctuation.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39784/English_Appendix_1_-_Spell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39784/English_Appendix_1_-_Spelling.pdf" TargetMode="External"/><Relationship Id="rId11" Type="http://schemas.openxmlformats.org/officeDocument/2006/relationships/fontTable" Target="fontTable.xml"/><Relationship Id="rId5" Type="http://schemas.openxmlformats.org/officeDocument/2006/relationships/hyperlink" Target="https://www.gov.uk/government/uploads/system/uploads/attachment_data/file/239784/English_Appendix_1_-_Spelling.pdf" TargetMode="External"/><Relationship Id="rId10" Type="http://schemas.openxmlformats.org/officeDocument/2006/relationships/hyperlink" Target="https://www.gov.uk/government/uploads/system/uploads/attachment_data/file/335190/English_Appendix_2_-_Vocabulary_grammar_and_punctuation.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35190/English_Appendix_2_-_Vocabulary_grammar_and_punct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3488</Words>
  <Characters>19883</Characters>
  <Application>Microsoft Office Word</Application>
  <DocSecurity>0</DocSecurity>
  <Lines>165</Lines>
  <Paragraphs>46</Paragraphs>
  <ScaleCrop>false</ScaleCrop>
  <Company>The Westfield Centre</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dephead</dc:creator>
  <cp:keywords/>
  <dc:description/>
  <cp:lastModifiedBy>Packard Bell</cp:lastModifiedBy>
  <cp:revision>13</cp:revision>
  <cp:lastPrinted>2015-02-02T14:39:00Z</cp:lastPrinted>
  <dcterms:created xsi:type="dcterms:W3CDTF">2015-02-02T14:56:00Z</dcterms:created>
  <dcterms:modified xsi:type="dcterms:W3CDTF">2015-10-16T08:35:00Z</dcterms:modified>
</cp:coreProperties>
</file>